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646E6D" w:rsidRPr="006F7C91" w14:paraId="2AFA3FC1" w14:textId="77777777" w:rsidTr="001422D3">
        <w:trPr>
          <w:trHeight w:val="1833"/>
        </w:trPr>
        <w:tc>
          <w:tcPr>
            <w:tcW w:w="9498" w:type="dxa"/>
          </w:tcPr>
          <w:p w14:paraId="27FAA652" w14:textId="5B57F04A" w:rsidR="001422D3" w:rsidRDefault="001422D3" w:rsidP="001422D3">
            <w:pPr>
              <w:pStyle w:val="TableParagraph"/>
              <w:ind w:left="544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Приложение № 9</w:t>
            </w:r>
          </w:p>
          <w:p w14:paraId="55CB6557" w14:textId="77777777" w:rsidR="001422D3" w:rsidRDefault="001422D3" w:rsidP="001422D3">
            <w:pPr>
              <w:pStyle w:val="TableParagraph"/>
              <w:ind w:left="544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 приказу Заместителя Председателя Правления Национальной палаты предпринимателей</w:t>
            </w:r>
          </w:p>
          <w:p w14:paraId="76FB945E" w14:textId="77777777" w:rsidR="001422D3" w:rsidRDefault="001422D3" w:rsidP="001422D3">
            <w:pPr>
              <w:pStyle w:val="TableParagraph"/>
              <w:ind w:left="544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Республики Казахстан «</w:t>
            </w:r>
            <w:proofErr w:type="spellStart"/>
            <w:r>
              <w:rPr>
                <w:sz w:val="24"/>
                <w:szCs w:val="24"/>
                <w:lang w:val="ru-RU"/>
              </w:rPr>
              <w:t>Атамекен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  <w:p w14:paraId="0EF01249" w14:textId="4D7FD146" w:rsidR="00646E6D" w:rsidRDefault="001422D3" w:rsidP="008B4BC8">
            <w:pPr>
              <w:pStyle w:val="TableParagraph"/>
              <w:ind w:left="5449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от </w:t>
            </w:r>
            <w:r w:rsidR="00782A24" w:rsidRPr="00DE7D93">
              <w:rPr>
                <w:sz w:val="24"/>
                <w:szCs w:val="24"/>
                <w:lang w:val="ru-RU"/>
              </w:rPr>
              <w:t>18.12.2019 №</w:t>
            </w:r>
            <w:r w:rsidR="008B4BC8">
              <w:rPr>
                <w:sz w:val="24"/>
                <w:szCs w:val="24"/>
              </w:rPr>
              <w:t xml:space="preserve"> </w:t>
            </w:r>
            <w:r w:rsidR="00782A24" w:rsidRPr="00DE7D93">
              <w:rPr>
                <w:sz w:val="24"/>
                <w:szCs w:val="24"/>
                <w:lang w:val="ru-RU"/>
              </w:rPr>
              <w:t>255</w:t>
            </w:r>
          </w:p>
        </w:tc>
      </w:tr>
      <w:tr w:rsidR="00646E6D" w:rsidRPr="001422D3" w14:paraId="0BD299A4" w14:textId="77777777" w:rsidTr="00676CE0">
        <w:trPr>
          <w:trHeight w:val="281"/>
        </w:trPr>
        <w:tc>
          <w:tcPr>
            <w:tcW w:w="9498" w:type="dxa"/>
          </w:tcPr>
          <w:p w14:paraId="50B4F04C" w14:textId="77777777" w:rsidR="006702DC" w:rsidRPr="001422D3" w:rsidRDefault="00646E6D" w:rsidP="00F9384C">
            <w:pPr>
              <w:pStyle w:val="a6"/>
              <w:spacing w:before="8"/>
              <w:jc w:val="center"/>
              <w:rPr>
                <w:b/>
                <w:lang w:val="ru-RU"/>
              </w:rPr>
            </w:pPr>
            <w:r w:rsidRPr="001422D3">
              <w:rPr>
                <w:b/>
                <w:lang w:val="ru-RU"/>
              </w:rPr>
              <w:t xml:space="preserve">Профессиональный стандарт: </w:t>
            </w:r>
          </w:p>
          <w:p w14:paraId="2BA8F52D" w14:textId="5AAA420E" w:rsidR="00646E6D" w:rsidRPr="001422D3" w:rsidRDefault="00646E6D" w:rsidP="00F9384C">
            <w:pPr>
              <w:pStyle w:val="a6"/>
              <w:spacing w:before="8"/>
              <w:jc w:val="center"/>
              <w:rPr>
                <w:lang w:val="ru-RU"/>
              </w:rPr>
            </w:pPr>
            <w:r w:rsidRPr="001422D3">
              <w:rPr>
                <w:b/>
                <w:lang w:val="ru-RU"/>
              </w:rPr>
              <w:t>«</w:t>
            </w:r>
            <w:r w:rsidR="00F9384C" w:rsidRPr="001422D3">
              <w:rPr>
                <w:b/>
                <w:lang w:val="ru-RU"/>
              </w:rPr>
              <w:t>Управление корпоративной культурой</w:t>
            </w:r>
            <w:r w:rsidRPr="001422D3">
              <w:rPr>
                <w:b/>
                <w:lang w:val="ru-RU"/>
              </w:rPr>
              <w:t>»</w:t>
            </w:r>
          </w:p>
        </w:tc>
      </w:tr>
      <w:tr w:rsidR="00646E6D" w:rsidRPr="001422D3" w14:paraId="1B0C0236" w14:textId="77777777" w:rsidTr="00676CE0">
        <w:tc>
          <w:tcPr>
            <w:tcW w:w="9498" w:type="dxa"/>
          </w:tcPr>
          <w:p w14:paraId="4A0C200C" w14:textId="77777777" w:rsidR="00756B70" w:rsidRPr="001422D3" w:rsidRDefault="00646E6D" w:rsidP="00E83725">
            <w:pPr>
              <w:pStyle w:val="a6"/>
              <w:ind w:right="113" w:firstLine="598"/>
              <w:jc w:val="both"/>
              <w:rPr>
                <w:b/>
                <w:lang w:val="ru-RU"/>
              </w:rPr>
            </w:pPr>
            <w:r w:rsidRPr="001422D3">
              <w:rPr>
                <w:b/>
                <w:lang w:val="ru-RU"/>
              </w:rPr>
              <w:t>Глоссарий</w:t>
            </w:r>
          </w:p>
          <w:p w14:paraId="2F519AC1" w14:textId="3A56018A" w:rsidR="00646E6D" w:rsidRPr="001422D3" w:rsidRDefault="00756B70" w:rsidP="00E83725">
            <w:pPr>
              <w:pStyle w:val="a6"/>
              <w:ind w:right="113" w:firstLine="598"/>
              <w:jc w:val="both"/>
              <w:rPr>
                <w:b/>
                <w:lang w:val="ru-RU"/>
              </w:rPr>
            </w:pPr>
            <w:r w:rsidRPr="001422D3">
              <w:rPr>
                <w:lang w:val="kk-KZ"/>
              </w:rPr>
              <w:t>В</w:t>
            </w:r>
            <w:r w:rsidRPr="001422D3">
              <w:rPr>
                <w:lang w:val="ru-RU"/>
              </w:rPr>
              <w:t xml:space="preserve"> </w:t>
            </w:r>
            <w:r w:rsidR="00646E6D" w:rsidRPr="001422D3">
              <w:rPr>
                <w:lang w:val="ru-RU"/>
              </w:rPr>
              <w:t>настоящем профессиональном стандарте применяются следующие термины и определения:</w:t>
            </w:r>
          </w:p>
          <w:p w14:paraId="7514572E" w14:textId="094C299E" w:rsidR="00C5335E" w:rsidRPr="001422D3" w:rsidRDefault="00CC28B4" w:rsidP="00E83725">
            <w:pPr>
              <w:ind w:firstLine="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Воздействие и влияние –</w:t>
            </w:r>
            <w:r w:rsidR="0050058D" w:rsidRPr="001422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0058D" w:rsidRPr="001422D3">
              <w:rPr>
                <w:rFonts w:ascii="Times New Roman" w:hAnsi="Times New Roman" w:cs="Times New Roman"/>
                <w:sz w:val="24"/>
                <w:szCs w:val="24"/>
              </w:rPr>
              <w:t>способность предпринимать разнообразные действия с целью убедить, повлиять, оказать воздействие или произвести на других определенное впечатление, чтобы добиться согласия и поддержки своих предложений</w:t>
            </w:r>
            <w:r w:rsidR="008B4B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0B1255" w14:textId="05743B24" w:rsidR="00E37001" w:rsidRPr="001422D3" w:rsidRDefault="00E37001" w:rsidP="00E83725">
            <w:pPr>
              <w:ind w:firstLine="598"/>
              <w:rPr>
                <w:rFonts w:ascii="Times New Roman" w:hAnsi="Times New Roman" w:cs="Times New Roman"/>
                <w:sz w:val="24"/>
                <w:szCs w:val="24"/>
              </w:rPr>
            </w:pPr>
            <w:r w:rsidRPr="001422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Аналитическое мышление</w:t>
            </w:r>
            <w:r w:rsidRPr="00142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28B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42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058D" w:rsidRPr="001422D3">
              <w:rPr>
                <w:rFonts w:ascii="Times New Roman" w:hAnsi="Times New Roman" w:cs="Times New Roman"/>
                <w:sz w:val="24"/>
                <w:szCs w:val="24"/>
              </w:rPr>
              <w:t>способность рассматривать ситуации, явления и последствия, выделяя структурируя и систематизируя их составные части, сопоставляя различные факторы; способность к рациональной расстановке приоритетов; способность к определению временных взаимосвязей и последовательностей, причинно-следственных связей</w:t>
            </w:r>
            <w:r w:rsidR="008B4B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CB14F5" w14:textId="374453BC" w:rsidR="00E37001" w:rsidRPr="001422D3" w:rsidRDefault="00E37001" w:rsidP="00E83725">
            <w:pPr>
              <w:ind w:firstLine="598"/>
              <w:rPr>
                <w:rFonts w:ascii="Times New Roman" w:hAnsi="Times New Roman" w:cs="Times New Roman"/>
                <w:sz w:val="24"/>
                <w:szCs w:val="24"/>
              </w:rPr>
            </w:pPr>
            <w:r w:rsidRPr="001422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Поиск информации</w:t>
            </w:r>
            <w:r w:rsidR="00CC28B4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142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058D" w:rsidRPr="001422D3">
              <w:rPr>
                <w:rFonts w:ascii="Times New Roman" w:hAnsi="Times New Roman" w:cs="Times New Roman"/>
                <w:sz w:val="24"/>
                <w:szCs w:val="24"/>
              </w:rPr>
              <w:t>любознательность, стремление больше знать о явлениях, людях, проблемах, выходящих за рамки повседневных рабочих обязанностей, умение “раскопать” информацию или добиться точных сведений, прояснение спорных моментов, использование всех источников, которые могут дать нужную информацию, а также собственных налаженных методов получения информации</w:t>
            </w:r>
            <w:r w:rsidR="008B4B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2D925F" w14:textId="1D59F0C2" w:rsidR="002230CD" w:rsidRPr="001422D3" w:rsidRDefault="00CC28B4" w:rsidP="00E83725">
            <w:pPr>
              <w:widowControl w:val="0"/>
              <w:ind w:firstLine="5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Управление изменениями –</w:t>
            </w:r>
            <w:r w:rsidR="002230CD" w:rsidRPr="00142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230CD" w:rsidRPr="001422D3">
              <w:rPr>
                <w:rFonts w:ascii="Times New Roman" w:eastAsia="Times New Roman" w:hAnsi="Times New Roman" w:cs="Times New Roman"/>
                <w:sz w:val="24"/>
                <w:szCs w:val="24"/>
              </w:rPr>
              <w:t>это структурный подход к переводу индивидов, команд и организаций из текущего состояния в желаемое будущее состояние, то есть процесс, инструменты и техники, применяющиеся для эффективного управления человеческим фактором, с целью достижения требуемых результатов и осуществления успешных изменений в социа</w:t>
            </w:r>
            <w:r w:rsidR="008B4BC8">
              <w:rPr>
                <w:rFonts w:ascii="Times New Roman" w:eastAsia="Times New Roman" w:hAnsi="Times New Roman" w:cs="Times New Roman"/>
                <w:sz w:val="24"/>
                <w:szCs w:val="24"/>
              </w:rPr>
              <w:t>льной инфраструктуре коллектива.</w:t>
            </w:r>
          </w:p>
          <w:p w14:paraId="4141B79B" w14:textId="6D5406B1" w:rsidR="002230CD" w:rsidRPr="001422D3" w:rsidRDefault="002230CD" w:rsidP="00E83725">
            <w:pPr>
              <w:widowControl w:val="0"/>
              <w:ind w:firstLine="59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22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Бенчмаркинг</w:t>
            </w:r>
            <w:proofErr w:type="spellEnd"/>
            <w:r w:rsidRPr="001422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C28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1422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это процесс определения, понимания и адаптации имеющихся примеров эффективного функционирования компании с цел</w:t>
            </w:r>
            <w:r w:rsidR="008B4BC8">
              <w:rPr>
                <w:rFonts w:ascii="Times New Roman" w:eastAsia="Times New Roman" w:hAnsi="Times New Roman" w:cs="Times New Roman"/>
                <w:sz w:val="24"/>
                <w:szCs w:val="24"/>
              </w:rPr>
              <w:t>ью улучшения собственной работы.</w:t>
            </w:r>
          </w:p>
          <w:p w14:paraId="573E2019" w14:textId="2D7C24FE" w:rsidR="00756B70" w:rsidRPr="001422D3" w:rsidRDefault="00756B70" w:rsidP="00E83725">
            <w:pPr>
              <w:widowControl w:val="0"/>
              <w:ind w:firstLine="598"/>
              <w:rPr>
                <w:rFonts w:ascii="Times New Roman" w:hAnsi="Times New Roman" w:cs="Times New Roman"/>
                <w:sz w:val="24"/>
                <w:szCs w:val="24"/>
              </w:rPr>
            </w:pPr>
            <w:r w:rsidRPr="001422D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Ценности</w:t>
            </w:r>
            <w:r w:rsidRPr="001422D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C28B4">
              <w:rPr>
                <w:rFonts w:ascii="Times New Roman" w:hAnsi="Times New Roman" w:cs="Times New Roman"/>
                <w:iCs/>
                <w:sz w:val="24"/>
                <w:szCs w:val="24"/>
              </w:rPr>
              <w:t>–</w:t>
            </w:r>
            <w:r w:rsidRPr="001422D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это определенная нормативная категория, объемлющая все то, что может быть целью, идеалом, предметом влечения, стремления, интереса. Основными понятиями и категориями этой теории являются: благо, достоинство, значение, оценка, польза, победа, смысл жизни, счастье, уважение и т. д.</w:t>
            </w:r>
            <w:r w:rsidRPr="00142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7F53FC" w14:textId="1EA66E36" w:rsidR="00756B70" w:rsidRPr="001422D3" w:rsidRDefault="00756B70" w:rsidP="00E83725">
            <w:pPr>
              <w:pStyle w:val="a6"/>
              <w:ind w:right="113" w:firstLine="598"/>
              <w:jc w:val="both"/>
              <w:rPr>
                <w:lang w:val="ru-RU"/>
              </w:rPr>
            </w:pPr>
            <w:r w:rsidRPr="001422D3">
              <w:rPr>
                <w:b/>
                <w:lang w:val="ru-RU"/>
              </w:rPr>
              <w:t xml:space="preserve">Социология труда – </w:t>
            </w:r>
            <w:r w:rsidRPr="001422D3">
              <w:rPr>
                <w:lang w:val="ru-RU"/>
              </w:rPr>
              <w:t>отрасль социологии, изучающая проблемы регулирования социальных процессов, мотивации трудовой деятельности, трудовой адаптации работников, стимулирования труда, социального контроля в сфере труда, сплочения трудового коллектива, руководства трудовым коллективом демократизации трудовых отношений, трудовых перемещений, планирования и регулирования социальных отношений</w:t>
            </w:r>
            <w:r w:rsidR="008B4BC8" w:rsidRPr="008B4BC8">
              <w:rPr>
                <w:lang w:val="ru-RU"/>
              </w:rPr>
              <w:t>.</w:t>
            </w:r>
          </w:p>
          <w:p w14:paraId="5AFD86E0" w14:textId="6AFC022B" w:rsidR="00646E6D" w:rsidRPr="001422D3" w:rsidRDefault="00646E6D" w:rsidP="00E83725">
            <w:pPr>
              <w:pStyle w:val="a6"/>
              <w:ind w:right="113" w:firstLine="598"/>
              <w:jc w:val="both"/>
              <w:rPr>
                <w:lang w:val="ru-RU"/>
              </w:rPr>
            </w:pPr>
            <w:r w:rsidRPr="001422D3">
              <w:rPr>
                <w:b/>
                <w:lang w:val="ru-RU"/>
              </w:rPr>
              <w:t xml:space="preserve">Корпоративная культура – </w:t>
            </w:r>
            <w:r w:rsidR="00C55EAC" w:rsidRPr="001422D3">
              <w:rPr>
                <w:lang w:val="ru-RU"/>
              </w:rPr>
              <w:t xml:space="preserve">система формальных и неформальных правил и норм деятельности, обычаев и традиций, индивидуальных и групповых интересов, особенностей поведения работников данной организационной структуры, стиля руководства, показателей удовлетворенности работников условиями труда, уровня взаимного сотрудничества, </w:t>
            </w:r>
            <w:proofErr w:type="spellStart"/>
            <w:r w:rsidR="00C55EAC" w:rsidRPr="001422D3">
              <w:rPr>
                <w:lang w:val="ru-RU"/>
              </w:rPr>
              <w:t>идентифицирования</w:t>
            </w:r>
            <w:proofErr w:type="spellEnd"/>
            <w:r w:rsidR="00C55EAC" w:rsidRPr="001422D3">
              <w:rPr>
                <w:lang w:val="ru-RU"/>
              </w:rPr>
              <w:t xml:space="preserve"> работников с предприятием и перспективами его развития</w:t>
            </w:r>
            <w:r w:rsidR="008B4BC8">
              <w:rPr>
                <w:lang w:val="ru-RU"/>
              </w:rPr>
              <w:t>.</w:t>
            </w:r>
          </w:p>
          <w:p w14:paraId="202297BC" w14:textId="17AEBED5" w:rsidR="00756B70" w:rsidRPr="001422D3" w:rsidRDefault="00756B70" w:rsidP="00E83725">
            <w:pPr>
              <w:pStyle w:val="a6"/>
              <w:ind w:right="113" w:firstLine="598"/>
              <w:jc w:val="both"/>
              <w:rPr>
                <w:lang w:val="ru-RU"/>
              </w:rPr>
            </w:pPr>
            <w:r w:rsidRPr="001422D3">
              <w:rPr>
                <w:b/>
                <w:lang w:val="ru-RU"/>
              </w:rPr>
              <w:t>Система ценностей</w:t>
            </w:r>
            <w:r w:rsidR="00CC28B4">
              <w:rPr>
                <w:b/>
                <w:lang w:val="ru-RU"/>
              </w:rPr>
              <w:t xml:space="preserve"> – </w:t>
            </w:r>
            <w:hyperlink r:id="rId8" w:tooltip="Понятие" w:history="1">
              <w:r w:rsidRPr="001422D3">
                <w:rPr>
                  <w:lang w:val="ru-RU"/>
                </w:rPr>
                <w:t>понятие</w:t>
              </w:r>
            </w:hyperlink>
            <w:r w:rsidRPr="001422D3">
              <w:rPr>
                <w:lang w:val="ru-RU"/>
              </w:rPr>
              <w:t> </w:t>
            </w:r>
            <w:hyperlink r:id="rId9" w:history="1">
              <w:r w:rsidRPr="001422D3">
                <w:rPr>
                  <w:lang w:val="ru-RU"/>
                </w:rPr>
                <w:t>теории ценностей</w:t>
              </w:r>
            </w:hyperlink>
            <w:r w:rsidRPr="001422D3">
              <w:rPr>
                <w:lang w:val="ru-RU"/>
              </w:rPr>
              <w:t>, обозначающее совокупность сложившихся у людей мнений о значении в их жизни вещей и явлений, встречаемых в природе и об</w:t>
            </w:r>
            <w:r w:rsidR="008B4BC8">
              <w:rPr>
                <w:lang w:val="ru-RU"/>
              </w:rPr>
              <w:t>ществе («социальных установок»).</w:t>
            </w:r>
          </w:p>
          <w:p w14:paraId="76711D68" w14:textId="2AE4C55A" w:rsidR="00D5437A" w:rsidRPr="001422D3" w:rsidRDefault="00B30E73" w:rsidP="00E83725">
            <w:pPr>
              <w:pStyle w:val="a6"/>
              <w:ind w:right="113" w:firstLine="598"/>
              <w:jc w:val="both"/>
              <w:rPr>
                <w:lang w:val="ru-RU"/>
              </w:rPr>
            </w:pPr>
            <w:r w:rsidRPr="001422D3">
              <w:rPr>
                <w:b/>
                <w:lang w:val="ru-RU"/>
              </w:rPr>
              <w:lastRenderedPageBreak/>
              <w:t>Дорожная карта</w:t>
            </w:r>
            <w:r w:rsidR="005219D5">
              <w:rPr>
                <w:lang w:val="ru-RU"/>
              </w:rPr>
              <w:t xml:space="preserve"> –</w:t>
            </w:r>
            <w:r w:rsidRPr="001422D3">
              <w:rPr>
                <w:lang w:val="ru-RU"/>
              </w:rPr>
              <w:t xml:space="preserve"> </w:t>
            </w:r>
            <w:r w:rsidR="0019165D" w:rsidRPr="001422D3">
              <w:rPr>
                <w:lang w:val="ru-RU"/>
              </w:rPr>
              <w:t>план мероприятий по продвижению и развитию корпоративной культуры</w:t>
            </w:r>
            <w:r w:rsidR="008B4BC8">
              <w:rPr>
                <w:lang w:val="ru-RU"/>
              </w:rPr>
              <w:t>.</w:t>
            </w:r>
          </w:p>
          <w:p w14:paraId="2157B38E" w14:textId="7445A5F7" w:rsidR="00646E6D" w:rsidRPr="001422D3" w:rsidRDefault="007F4B44" w:rsidP="00E83725">
            <w:pPr>
              <w:pStyle w:val="a6"/>
              <w:ind w:right="113" w:firstLine="598"/>
              <w:jc w:val="both"/>
              <w:rPr>
                <w:lang w:val="ru-RU"/>
              </w:rPr>
            </w:pPr>
            <w:r w:rsidRPr="001422D3">
              <w:rPr>
                <w:b/>
                <w:lang w:val="ru-RU"/>
              </w:rPr>
              <w:t>Э</w:t>
            </w:r>
            <w:r w:rsidR="00C6501A" w:rsidRPr="001422D3">
              <w:rPr>
                <w:b/>
                <w:lang w:val="ru-RU"/>
              </w:rPr>
              <w:t>тническое и культурное разнообразие</w:t>
            </w:r>
            <w:r w:rsidR="00CC28B4">
              <w:rPr>
                <w:lang w:val="ru-RU"/>
              </w:rPr>
              <w:t xml:space="preserve"> –</w:t>
            </w:r>
            <w:r w:rsidR="00930ECF" w:rsidRPr="001422D3">
              <w:rPr>
                <w:lang w:val="ru-RU"/>
              </w:rPr>
              <w:t xml:space="preserve"> это наличие множества самых разнообразных культур и этнических групп, и уважение к их особенностям</w:t>
            </w:r>
            <w:r w:rsidR="008B4BC8">
              <w:rPr>
                <w:lang w:val="ru-RU"/>
              </w:rPr>
              <w:t>.</w:t>
            </w:r>
          </w:p>
          <w:p w14:paraId="0CF0867A" w14:textId="5B733801" w:rsidR="00301139" w:rsidRPr="001422D3" w:rsidRDefault="002230CD" w:rsidP="00E83725">
            <w:pPr>
              <w:ind w:firstLine="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2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Коучинг</w:t>
            </w:r>
            <w:proofErr w:type="spellEnd"/>
            <w:r w:rsidRPr="001422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422D3">
              <w:rPr>
                <w:rFonts w:ascii="Times New Roman" w:hAnsi="Times New Roman" w:cs="Times New Roman"/>
                <w:sz w:val="24"/>
                <w:szCs w:val="24"/>
              </w:rPr>
              <w:t xml:space="preserve">– процесс целенаправленного консультирования либо тренинга, в котором взаимодействие </w:t>
            </w:r>
            <w:proofErr w:type="spellStart"/>
            <w:r w:rsidRPr="001422D3">
              <w:rPr>
                <w:rFonts w:ascii="Times New Roman" w:hAnsi="Times New Roman" w:cs="Times New Roman"/>
                <w:sz w:val="24"/>
                <w:szCs w:val="24"/>
              </w:rPr>
              <w:t>коуча</w:t>
            </w:r>
            <w:proofErr w:type="spellEnd"/>
            <w:r w:rsidRPr="001422D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422D3">
              <w:rPr>
                <w:rFonts w:ascii="Times New Roman" w:hAnsi="Times New Roman" w:cs="Times New Roman"/>
                <w:sz w:val="24"/>
                <w:szCs w:val="24"/>
              </w:rPr>
              <w:t>коучем</w:t>
            </w:r>
            <w:proofErr w:type="spellEnd"/>
            <w:r w:rsidRPr="001422D3">
              <w:rPr>
                <w:rFonts w:ascii="Times New Roman" w:hAnsi="Times New Roman" w:cs="Times New Roman"/>
                <w:sz w:val="24"/>
                <w:szCs w:val="24"/>
              </w:rPr>
              <w:t xml:space="preserve"> можем вступать линейный менеджер) и его клиента (работника) приводит к достижению поставленных клиентом (работником) личностных либо профессиональных целей,</w:t>
            </w:r>
            <w:r w:rsidR="008B4BC8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определенным правилам.</w:t>
            </w:r>
          </w:p>
          <w:p w14:paraId="1FC61EB9" w14:textId="39F9BED0" w:rsidR="00301139" w:rsidRPr="001422D3" w:rsidRDefault="00301139" w:rsidP="00E83725">
            <w:pPr>
              <w:widowControl w:val="0"/>
              <w:ind w:firstLine="5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Метрики </w:t>
            </w:r>
            <w:r w:rsidR="00CC2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1422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специальные измерения/показатели, свидетельствующие о степени достижения целей и задач по соответствующему направлению в области управ</w:t>
            </w:r>
            <w:r w:rsidR="00C5335E" w:rsidRPr="001422D3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 человеческими ресурсами</w:t>
            </w:r>
            <w:r w:rsidR="008B4BC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5335E" w:rsidRPr="001422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309F4B2" w14:textId="343885F1" w:rsidR="00C5335E" w:rsidRPr="001422D3" w:rsidRDefault="00C5335E" w:rsidP="00E83725">
            <w:pPr>
              <w:widowControl w:val="0"/>
              <w:ind w:firstLine="59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22D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Консалтинг (консультирование)</w:t>
            </w:r>
            <w:r w:rsidR="00CC28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</w:t>
            </w:r>
            <w:r w:rsidRPr="001422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деятельность по консультированию руководителей, управленцев по широкому кругу вопросов в сфере финансовой, коммерческой, юридической, технологической, технической,</w:t>
            </w:r>
            <w:r w:rsidR="008B4B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0" w:tooltip="Эксперт" w:history="1">
              <w:r w:rsidRPr="001422D3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экспертной</w:t>
              </w:r>
            </w:hyperlink>
            <w:r w:rsidR="008B4B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C28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деятельностей. Цель консалтинга –</w:t>
            </w:r>
            <w:r w:rsidRPr="001422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помочь системе управления (</w:t>
            </w:r>
            <w:hyperlink r:id="rId11" w:tooltip="Менеджмент" w:history="1">
              <w:r w:rsidRPr="001422D3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менеджменту</w:t>
              </w:r>
            </w:hyperlink>
            <w:r w:rsidR="008B4B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 в достижении заявленных целей.</w:t>
            </w:r>
          </w:p>
          <w:p w14:paraId="56C33D1A" w14:textId="2638E3D7" w:rsidR="002230CD" w:rsidRPr="001422D3" w:rsidRDefault="00C5335E" w:rsidP="00E83725">
            <w:pPr>
              <w:widowControl w:val="0"/>
              <w:ind w:firstLine="59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2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Заинтересованное лицо/заинтересованная</w:t>
            </w:r>
            <w:r w:rsidRPr="001422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C2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сторона/</w:t>
            </w:r>
            <w:proofErr w:type="spellStart"/>
            <w:r w:rsidR="00CC2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стейкхолдеры</w:t>
            </w:r>
            <w:proofErr w:type="spellEnd"/>
            <w:r w:rsidR="00CC2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</w:t>
            </w:r>
            <w:r w:rsidRPr="00142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422D3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1422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ицо или организация, которые могут воздействовать на осуществление деятельности или принятие решения, быть подверженными их воздействию или воспринимать себя в качестве последних.</w:t>
            </w:r>
          </w:p>
        </w:tc>
      </w:tr>
    </w:tbl>
    <w:p w14:paraId="234DF15D" w14:textId="0A9B1641" w:rsidR="00A233C8" w:rsidRPr="001422D3" w:rsidRDefault="00A233C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2547"/>
        <w:gridCol w:w="3237"/>
        <w:gridCol w:w="1606"/>
        <w:gridCol w:w="2103"/>
      </w:tblGrid>
      <w:tr w:rsidR="00A233C8" w:rsidRPr="001422D3" w14:paraId="7A8566F7" w14:textId="77777777" w:rsidTr="00676CE0">
        <w:tc>
          <w:tcPr>
            <w:tcW w:w="9493" w:type="dxa"/>
            <w:gridSpan w:val="4"/>
          </w:tcPr>
          <w:p w14:paraId="00313330" w14:textId="77777777" w:rsidR="00A233C8" w:rsidRPr="001422D3" w:rsidRDefault="00A233C8" w:rsidP="00A233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2D3">
              <w:rPr>
                <w:rFonts w:ascii="Times New Roman" w:hAnsi="Times New Roman" w:cs="Times New Roman"/>
                <w:b/>
                <w:sz w:val="24"/>
                <w:szCs w:val="24"/>
              </w:rPr>
              <w:t>Паспорт Профессионального стандарта</w:t>
            </w:r>
          </w:p>
        </w:tc>
      </w:tr>
      <w:tr w:rsidR="00A233C8" w:rsidRPr="001422D3" w14:paraId="09706109" w14:textId="77777777" w:rsidTr="00676CE0">
        <w:trPr>
          <w:trHeight w:val="839"/>
        </w:trPr>
        <w:tc>
          <w:tcPr>
            <w:tcW w:w="2547" w:type="dxa"/>
          </w:tcPr>
          <w:p w14:paraId="6ACC0A37" w14:textId="77777777" w:rsidR="00A233C8" w:rsidRPr="001422D3" w:rsidRDefault="00A2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2D3">
              <w:rPr>
                <w:rFonts w:ascii="Times New Roman" w:hAnsi="Times New Roman" w:cs="Times New Roman"/>
                <w:sz w:val="24"/>
                <w:szCs w:val="24"/>
              </w:rPr>
              <w:t>Название Профессионального стандарта:</w:t>
            </w:r>
          </w:p>
        </w:tc>
        <w:tc>
          <w:tcPr>
            <w:tcW w:w="6946" w:type="dxa"/>
            <w:gridSpan w:val="3"/>
          </w:tcPr>
          <w:p w14:paraId="30B0CB34" w14:textId="77777777" w:rsidR="00A233C8" w:rsidRPr="001422D3" w:rsidRDefault="0054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2D3">
              <w:rPr>
                <w:rFonts w:ascii="Times New Roman" w:hAnsi="Times New Roman" w:cs="Times New Roman"/>
                <w:sz w:val="24"/>
                <w:szCs w:val="24"/>
              </w:rPr>
              <w:t>Управление корпоративной</w:t>
            </w:r>
            <w:r w:rsidR="00646E6D" w:rsidRPr="001422D3">
              <w:rPr>
                <w:rFonts w:ascii="Times New Roman" w:hAnsi="Times New Roman" w:cs="Times New Roman"/>
                <w:sz w:val="24"/>
                <w:szCs w:val="24"/>
              </w:rPr>
              <w:t xml:space="preserve"> культур</w:t>
            </w:r>
            <w:r w:rsidRPr="001422D3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</w:tc>
      </w:tr>
      <w:tr w:rsidR="00A233C8" w:rsidRPr="001422D3" w14:paraId="7B77AE14" w14:textId="77777777" w:rsidTr="00676CE0">
        <w:trPr>
          <w:trHeight w:val="851"/>
        </w:trPr>
        <w:tc>
          <w:tcPr>
            <w:tcW w:w="2547" w:type="dxa"/>
          </w:tcPr>
          <w:p w14:paraId="37475343" w14:textId="77777777" w:rsidR="00A233C8" w:rsidRPr="001422D3" w:rsidRDefault="00A2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2D3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</w:p>
          <w:p w14:paraId="465205A2" w14:textId="77777777" w:rsidR="00A233C8" w:rsidRPr="001422D3" w:rsidRDefault="00A2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2D3">
              <w:rPr>
                <w:rFonts w:ascii="Times New Roman" w:hAnsi="Times New Roman" w:cs="Times New Roman"/>
                <w:sz w:val="24"/>
                <w:szCs w:val="24"/>
              </w:rPr>
              <w:t>Профессионального стандарта:</w:t>
            </w:r>
          </w:p>
        </w:tc>
        <w:tc>
          <w:tcPr>
            <w:tcW w:w="6946" w:type="dxa"/>
            <w:gridSpan w:val="3"/>
          </w:tcPr>
          <w:p w14:paraId="53AEFEF4" w14:textId="1C2DB33E" w:rsidR="00A233C8" w:rsidRPr="001422D3" w:rsidRDefault="00CB4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2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33C8" w:rsidRPr="001422D3" w14:paraId="0EEC7997" w14:textId="77777777" w:rsidTr="00676CE0">
        <w:trPr>
          <w:trHeight w:val="1136"/>
        </w:trPr>
        <w:tc>
          <w:tcPr>
            <w:tcW w:w="2547" w:type="dxa"/>
          </w:tcPr>
          <w:p w14:paraId="395E347F" w14:textId="77777777" w:rsidR="00A233C8" w:rsidRPr="001422D3" w:rsidRDefault="00A233C8" w:rsidP="007F4B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22D3">
              <w:rPr>
                <w:rFonts w:ascii="Times New Roman" w:hAnsi="Times New Roman" w:cs="Times New Roman"/>
                <w:sz w:val="24"/>
                <w:szCs w:val="24"/>
              </w:rPr>
              <w:t>Название секции,</w:t>
            </w:r>
          </w:p>
          <w:p w14:paraId="6E10B018" w14:textId="77777777" w:rsidR="00A233C8" w:rsidRPr="001422D3" w:rsidRDefault="00A233C8" w:rsidP="007F4B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22D3">
              <w:rPr>
                <w:rFonts w:ascii="Times New Roman" w:hAnsi="Times New Roman" w:cs="Times New Roman"/>
                <w:sz w:val="24"/>
                <w:szCs w:val="24"/>
              </w:rPr>
              <w:t>Раздела, группы, класса и подкласса согласно ОКЭД:</w:t>
            </w:r>
          </w:p>
        </w:tc>
        <w:tc>
          <w:tcPr>
            <w:tcW w:w="6946" w:type="dxa"/>
            <w:gridSpan w:val="3"/>
          </w:tcPr>
          <w:p w14:paraId="11407F42" w14:textId="77777777" w:rsidR="004E7664" w:rsidRPr="001422D3" w:rsidRDefault="004E7664" w:rsidP="007F4B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22D3">
              <w:rPr>
                <w:rFonts w:ascii="Times New Roman" w:hAnsi="Times New Roman" w:cs="Times New Roman"/>
                <w:sz w:val="24"/>
                <w:szCs w:val="24"/>
              </w:rPr>
              <w:t>М. Профессиональная, научная и техническая деятельность</w:t>
            </w:r>
          </w:p>
          <w:p w14:paraId="725EC83D" w14:textId="77777777" w:rsidR="004E7664" w:rsidRPr="001422D3" w:rsidRDefault="004E7664" w:rsidP="007F4B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22D3">
              <w:rPr>
                <w:rFonts w:ascii="Times New Roman" w:hAnsi="Times New Roman" w:cs="Times New Roman"/>
                <w:sz w:val="24"/>
                <w:szCs w:val="24"/>
              </w:rPr>
              <w:t>70 Деятельность головных компаний; консультирование по вопросам управления</w:t>
            </w:r>
          </w:p>
          <w:p w14:paraId="3934AE04" w14:textId="77777777" w:rsidR="004E7664" w:rsidRPr="001422D3" w:rsidRDefault="004E7664" w:rsidP="007F4B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22D3">
              <w:rPr>
                <w:rFonts w:ascii="Times New Roman" w:hAnsi="Times New Roman" w:cs="Times New Roman"/>
                <w:sz w:val="24"/>
                <w:szCs w:val="24"/>
              </w:rPr>
              <w:t>70.2 Деятельность по консультированию по вопросам управления</w:t>
            </w:r>
          </w:p>
          <w:p w14:paraId="3504B1FC" w14:textId="77777777" w:rsidR="004E7664" w:rsidRPr="001422D3" w:rsidRDefault="004E7664" w:rsidP="007F4B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22D3">
              <w:rPr>
                <w:rFonts w:ascii="Times New Roman" w:hAnsi="Times New Roman" w:cs="Times New Roman"/>
                <w:sz w:val="24"/>
                <w:szCs w:val="24"/>
              </w:rPr>
              <w:t>70.22 Консультирование по вопросам коммерческой деятельности и прочее консультирование по вопросам управления</w:t>
            </w:r>
          </w:p>
          <w:p w14:paraId="2556D314" w14:textId="7CD937BA" w:rsidR="00A74FEE" w:rsidRPr="001422D3" w:rsidRDefault="004E7664" w:rsidP="007F4B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22D3">
              <w:rPr>
                <w:rFonts w:ascii="Times New Roman" w:hAnsi="Times New Roman" w:cs="Times New Roman"/>
                <w:sz w:val="24"/>
                <w:szCs w:val="24"/>
              </w:rPr>
              <w:t>70.22</w:t>
            </w:r>
            <w:r w:rsidR="001D6C20" w:rsidRPr="00142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22D3">
              <w:rPr>
                <w:rFonts w:ascii="Times New Roman" w:hAnsi="Times New Roman" w:cs="Times New Roman"/>
                <w:sz w:val="24"/>
                <w:szCs w:val="24"/>
              </w:rPr>
              <w:t>1 Консультирование по вопросам коммерческой деятельности и управления</w:t>
            </w:r>
          </w:p>
        </w:tc>
      </w:tr>
      <w:tr w:rsidR="00A233C8" w:rsidRPr="001422D3" w14:paraId="4F2A90A3" w14:textId="77777777" w:rsidTr="001422D3">
        <w:trPr>
          <w:trHeight w:val="895"/>
        </w:trPr>
        <w:tc>
          <w:tcPr>
            <w:tcW w:w="2547" w:type="dxa"/>
          </w:tcPr>
          <w:p w14:paraId="210148BC" w14:textId="77777777" w:rsidR="00A233C8" w:rsidRPr="001422D3" w:rsidRDefault="00A233C8" w:rsidP="007F4B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22D3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Профессионального стандарта</w:t>
            </w:r>
          </w:p>
        </w:tc>
        <w:tc>
          <w:tcPr>
            <w:tcW w:w="6946" w:type="dxa"/>
            <w:gridSpan w:val="3"/>
          </w:tcPr>
          <w:p w14:paraId="2032927D" w14:textId="176895DD" w:rsidR="00A233C8" w:rsidRPr="001422D3" w:rsidRDefault="00AF098C" w:rsidP="007F4B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22D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455FB" w:rsidRPr="001422D3">
              <w:rPr>
                <w:rFonts w:ascii="Times New Roman" w:hAnsi="Times New Roman" w:cs="Times New Roman"/>
                <w:sz w:val="24"/>
                <w:szCs w:val="24"/>
              </w:rPr>
              <w:t>азработк</w:t>
            </w:r>
            <w:r w:rsidRPr="001422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455FB" w:rsidRPr="001422D3">
              <w:rPr>
                <w:rFonts w:ascii="Times New Roman" w:hAnsi="Times New Roman" w:cs="Times New Roman"/>
                <w:sz w:val="24"/>
                <w:szCs w:val="24"/>
              </w:rPr>
              <w:t xml:space="preserve"> и пров</w:t>
            </w:r>
            <w:r w:rsidR="00C6501A" w:rsidRPr="001422D3">
              <w:rPr>
                <w:rFonts w:ascii="Times New Roman" w:hAnsi="Times New Roman" w:cs="Times New Roman"/>
                <w:sz w:val="24"/>
                <w:szCs w:val="24"/>
              </w:rPr>
              <w:t>едение мероприятий по развитию</w:t>
            </w:r>
            <w:r w:rsidR="005455FB" w:rsidRPr="00142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501A" w:rsidRPr="001422D3">
              <w:rPr>
                <w:rFonts w:ascii="Times New Roman" w:hAnsi="Times New Roman" w:cs="Times New Roman"/>
                <w:sz w:val="24"/>
                <w:szCs w:val="24"/>
              </w:rPr>
              <w:t xml:space="preserve">и распространению </w:t>
            </w:r>
            <w:r w:rsidR="005455FB" w:rsidRPr="001422D3">
              <w:rPr>
                <w:rFonts w:ascii="Times New Roman" w:hAnsi="Times New Roman" w:cs="Times New Roman"/>
                <w:sz w:val="24"/>
                <w:szCs w:val="24"/>
              </w:rPr>
              <w:t>корпоративной культуры</w:t>
            </w:r>
            <w:r w:rsidR="00BF41FD" w:rsidRPr="001422D3">
              <w:rPr>
                <w:rFonts w:ascii="Times New Roman" w:hAnsi="Times New Roman" w:cs="Times New Roman"/>
                <w:sz w:val="24"/>
                <w:szCs w:val="24"/>
              </w:rPr>
              <w:t xml:space="preserve"> и системы ценностей организации</w:t>
            </w:r>
            <w:r w:rsidR="00C6501A" w:rsidRPr="001422D3">
              <w:rPr>
                <w:rFonts w:ascii="Times New Roman" w:hAnsi="Times New Roman" w:cs="Times New Roman"/>
                <w:sz w:val="24"/>
                <w:szCs w:val="24"/>
              </w:rPr>
              <w:t>, учитывая особенности работников</w:t>
            </w:r>
            <w:r w:rsidR="006702DC" w:rsidRPr="00142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33C8" w:rsidRPr="001422D3" w14:paraId="06FB2D73" w14:textId="77777777" w:rsidTr="00676CE0">
        <w:tc>
          <w:tcPr>
            <w:tcW w:w="9493" w:type="dxa"/>
            <w:gridSpan w:val="4"/>
          </w:tcPr>
          <w:p w14:paraId="2EFBA524" w14:textId="77777777" w:rsidR="00A233C8" w:rsidRPr="001422D3" w:rsidRDefault="00A233C8" w:rsidP="00A233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2D3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Карточки профессий</w:t>
            </w:r>
          </w:p>
        </w:tc>
      </w:tr>
      <w:tr w:rsidR="0059730B" w:rsidRPr="001422D3" w14:paraId="03D23761" w14:textId="77777777" w:rsidTr="00676CE0">
        <w:trPr>
          <w:trHeight w:val="563"/>
        </w:trPr>
        <w:tc>
          <w:tcPr>
            <w:tcW w:w="2547" w:type="dxa"/>
            <w:shd w:val="clear" w:color="auto" w:fill="auto"/>
          </w:tcPr>
          <w:p w14:paraId="6D0B404F" w14:textId="77777777" w:rsidR="0059730B" w:rsidRPr="001422D3" w:rsidRDefault="0059730B" w:rsidP="007F4B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22D3">
              <w:rPr>
                <w:rFonts w:ascii="Times New Roman" w:hAnsi="Times New Roman" w:cs="Times New Roman"/>
                <w:sz w:val="24"/>
                <w:szCs w:val="24"/>
              </w:rPr>
              <w:t>Перечень карточек профессий:</w:t>
            </w:r>
          </w:p>
        </w:tc>
        <w:tc>
          <w:tcPr>
            <w:tcW w:w="4843" w:type="dxa"/>
            <w:gridSpan w:val="2"/>
            <w:shd w:val="clear" w:color="auto" w:fill="auto"/>
          </w:tcPr>
          <w:p w14:paraId="63AF04FE" w14:textId="5CD9680E" w:rsidR="0059730B" w:rsidRPr="001422D3" w:rsidRDefault="0059730B" w:rsidP="008B4BC8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4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Менеджер по управлению корпоративной культурой</w:t>
            </w:r>
          </w:p>
        </w:tc>
        <w:tc>
          <w:tcPr>
            <w:tcW w:w="2103" w:type="dxa"/>
          </w:tcPr>
          <w:p w14:paraId="4C5F6C80" w14:textId="56947921" w:rsidR="0059730B" w:rsidRPr="001422D3" w:rsidRDefault="00CB4900" w:rsidP="007F4B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22D3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59730B" w:rsidRPr="001422D3">
              <w:rPr>
                <w:rFonts w:ascii="Times New Roman" w:hAnsi="Times New Roman" w:cs="Times New Roman"/>
                <w:sz w:val="24"/>
                <w:szCs w:val="24"/>
              </w:rPr>
              <w:t>уровень ОРК</w:t>
            </w:r>
          </w:p>
        </w:tc>
      </w:tr>
      <w:tr w:rsidR="0059730B" w:rsidRPr="001422D3" w14:paraId="41376F49" w14:textId="77777777" w:rsidTr="00676CE0">
        <w:tc>
          <w:tcPr>
            <w:tcW w:w="9493" w:type="dxa"/>
            <w:gridSpan w:val="4"/>
          </w:tcPr>
          <w:p w14:paraId="0C39405D" w14:textId="77777777" w:rsidR="00914EF1" w:rsidRPr="001422D3" w:rsidRDefault="0059730B" w:rsidP="005973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22D3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ПРОФЕССИИ:</w:t>
            </w:r>
            <w:r w:rsidRPr="00142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2CAB4309" w14:textId="4AAE4E35" w:rsidR="0059730B" w:rsidRPr="001422D3" w:rsidRDefault="00914EF1" w:rsidP="00597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59730B" w:rsidRPr="00142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МЕНЕДЖЕР ПО УПРАВЛЕНИЮ КОРПОРАТИВНОЙ КУЛЬТУРОЙ</w:t>
            </w:r>
            <w:r w:rsidRPr="00142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59730B" w:rsidRPr="00A233C8" w14:paraId="0884A58F" w14:textId="77777777" w:rsidTr="00676CE0">
        <w:tc>
          <w:tcPr>
            <w:tcW w:w="2547" w:type="dxa"/>
          </w:tcPr>
          <w:p w14:paraId="06B51425" w14:textId="77777777" w:rsidR="0059730B" w:rsidRPr="00A233C8" w:rsidRDefault="0059730B" w:rsidP="0059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Код:</w:t>
            </w:r>
          </w:p>
        </w:tc>
        <w:tc>
          <w:tcPr>
            <w:tcW w:w="6946" w:type="dxa"/>
            <w:gridSpan w:val="3"/>
          </w:tcPr>
          <w:p w14:paraId="6BD29400" w14:textId="17EB4BCF" w:rsidR="0059730B" w:rsidRPr="00212862" w:rsidRDefault="007F4B44" w:rsidP="0059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9730B" w:rsidRPr="00A233C8" w14:paraId="788A6176" w14:textId="77777777" w:rsidTr="00676CE0">
        <w:tc>
          <w:tcPr>
            <w:tcW w:w="2547" w:type="dxa"/>
          </w:tcPr>
          <w:p w14:paraId="63D0259B" w14:textId="77777777" w:rsidR="0059730B" w:rsidRPr="00A233C8" w:rsidRDefault="0059730B" w:rsidP="0059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группы:</w:t>
            </w:r>
          </w:p>
        </w:tc>
        <w:tc>
          <w:tcPr>
            <w:tcW w:w="6946" w:type="dxa"/>
            <w:gridSpan w:val="3"/>
          </w:tcPr>
          <w:p w14:paraId="433F902A" w14:textId="77DD8672" w:rsidR="0059730B" w:rsidRPr="00212862" w:rsidRDefault="00CB4900" w:rsidP="0059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9730B" w:rsidRPr="00A233C8" w14:paraId="2BDDF80A" w14:textId="77777777" w:rsidTr="00676CE0">
        <w:tc>
          <w:tcPr>
            <w:tcW w:w="2547" w:type="dxa"/>
          </w:tcPr>
          <w:p w14:paraId="6FC9F3A2" w14:textId="77777777" w:rsidR="0059730B" w:rsidRPr="00A233C8" w:rsidRDefault="0059730B" w:rsidP="0059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Профессия:</w:t>
            </w:r>
          </w:p>
        </w:tc>
        <w:tc>
          <w:tcPr>
            <w:tcW w:w="6946" w:type="dxa"/>
            <w:gridSpan w:val="3"/>
          </w:tcPr>
          <w:p w14:paraId="31949326" w14:textId="15A5E267" w:rsidR="0059730B" w:rsidRPr="00212862" w:rsidRDefault="007F4B44" w:rsidP="007F4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Менеджер по управлению корпоративной культурой</w:t>
            </w:r>
          </w:p>
        </w:tc>
      </w:tr>
      <w:tr w:rsidR="0059730B" w:rsidRPr="00A233C8" w14:paraId="768125AE" w14:textId="77777777" w:rsidTr="00676CE0">
        <w:tc>
          <w:tcPr>
            <w:tcW w:w="2547" w:type="dxa"/>
          </w:tcPr>
          <w:p w14:paraId="7D816C4C" w14:textId="77777777" w:rsidR="0059730B" w:rsidRPr="00A233C8" w:rsidRDefault="0059730B" w:rsidP="0059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возможные наименования:</w:t>
            </w:r>
          </w:p>
        </w:tc>
        <w:tc>
          <w:tcPr>
            <w:tcW w:w="6946" w:type="dxa"/>
            <w:gridSpan w:val="3"/>
          </w:tcPr>
          <w:p w14:paraId="6924A98D" w14:textId="77777777" w:rsidR="0059730B" w:rsidRPr="00212862" w:rsidRDefault="0059730B" w:rsidP="005973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2422-2-004 Корпоративный специалист</w:t>
            </w:r>
          </w:p>
          <w:p w14:paraId="3E896F7F" w14:textId="77777777" w:rsidR="0059730B" w:rsidRPr="00212862" w:rsidRDefault="0059730B" w:rsidP="005973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2422-1-022 Специалист по трудовым отношениям</w:t>
            </w:r>
          </w:p>
          <w:p w14:paraId="39873CD8" w14:textId="77777777" w:rsidR="0059730B" w:rsidRPr="00212862" w:rsidRDefault="0059730B" w:rsidP="005973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2422-1-010 Консультант по условиям труда</w:t>
            </w:r>
          </w:p>
          <w:p w14:paraId="1435FEEA" w14:textId="08EF8E3D" w:rsidR="0059730B" w:rsidRPr="00212862" w:rsidRDefault="007F4B44" w:rsidP="007F4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862">
              <w:rPr>
                <w:rFonts w:ascii="Times New Roman" w:hAnsi="Times New Roman" w:cs="Times New Roman"/>
                <w:sz w:val="24"/>
                <w:szCs w:val="24"/>
              </w:rPr>
              <w:t>2421-0-016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организационному развитию</w:t>
            </w:r>
          </w:p>
        </w:tc>
      </w:tr>
      <w:tr w:rsidR="0059730B" w:rsidRPr="00A233C8" w14:paraId="184FE980" w14:textId="77777777" w:rsidTr="00676CE0">
        <w:tc>
          <w:tcPr>
            <w:tcW w:w="2547" w:type="dxa"/>
          </w:tcPr>
          <w:p w14:paraId="538F79C6" w14:textId="77777777" w:rsidR="0059730B" w:rsidRPr="00A233C8" w:rsidRDefault="0059730B" w:rsidP="007F4B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Квалификационный уровень по ОРК:</w:t>
            </w:r>
          </w:p>
        </w:tc>
        <w:tc>
          <w:tcPr>
            <w:tcW w:w="6946" w:type="dxa"/>
            <w:gridSpan w:val="3"/>
          </w:tcPr>
          <w:p w14:paraId="423F7A9E" w14:textId="77777777" w:rsidR="0059730B" w:rsidRPr="00981CB4" w:rsidRDefault="0059730B" w:rsidP="007F4B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81CB4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59730B" w:rsidRPr="00A233C8" w14:paraId="666B1DCA" w14:textId="77777777" w:rsidTr="00676CE0">
        <w:tc>
          <w:tcPr>
            <w:tcW w:w="2547" w:type="dxa"/>
          </w:tcPr>
          <w:p w14:paraId="4CBD8EC5" w14:textId="77777777" w:rsidR="0059730B" w:rsidRPr="00A233C8" w:rsidRDefault="0059730B" w:rsidP="007F4B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цель деятельности</w:t>
            </w:r>
          </w:p>
        </w:tc>
        <w:tc>
          <w:tcPr>
            <w:tcW w:w="6946" w:type="dxa"/>
            <w:gridSpan w:val="3"/>
          </w:tcPr>
          <w:p w14:paraId="1F1AE90B" w14:textId="3BDD0986" w:rsidR="0059730B" w:rsidRPr="00A233C8" w:rsidRDefault="0059730B" w:rsidP="007F4B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и координация деятельности в области управления корпоративной культурой.</w:t>
            </w:r>
          </w:p>
        </w:tc>
      </w:tr>
      <w:tr w:rsidR="0059730B" w:rsidRPr="00A233C8" w14:paraId="33C6F2A1" w14:textId="77777777" w:rsidTr="00676CE0">
        <w:trPr>
          <w:trHeight w:val="700"/>
        </w:trPr>
        <w:tc>
          <w:tcPr>
            <w:tcW w:w="2547" w:type="dxa"/>
            <w:vMerge w:val="restart"/>
          </w:tcPr>
          <w:p w14:paraId="3662C392" w14:textId="77777777" w:rsidR="0059730B" w:rsidRPr="00A233C8" w:rsidRDefault="0059730B" w:rsidP="007F4B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функции:</w:t>
            </w:r>
          </w:p>
        </w:tc>
        <w:tc>
          <w:tcPr>
            <w:tcW w:w="3237" w:type="dxa"/>
          </w:tcPr>
          <w:p w14:paraId="05F5952E" w14:textId="77777777" w:rsidR="0059730B" w:rsidRPr="00A233C8" w:rsidRDefault="0059730B" w:rsidP="007F4B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Обязательные трудовые функции:</w:t>
            </w:r>
          </w:p>
        </w:tc>
        <w:tc>
          <w:tcPr>
            <w:tcW w:w="3709" w:type="dxa"/>
            <w:gridSpan w:val="2"/>
          </w:tcPr>
          <w:p w14:paraId="7EEDC5C2" w14:textId="1B79CCD6" w:rsidR="0090463E" w:rsidRPr="007F4B44" w:rsidRDefault="005A13CE" w:rsidP="00003276">
            <w:pPr>
              <w:pStyle w:val="a4"/>
              <w:numPr>
                <w:ilvl w:val="0"/>
                <w:numId w:val="10"/>
              </w:numPr>
              <w:ind w:left="204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90463E" w:rsidRPr="007F4B44">
              <w:rPr>
                <w:rFonts w:ascii="Times New Roman" w:hAnsi="Times New Roman" w:cs="Times New Roman"/>
                <w:sz w:val="24"/>
                <w:szCs w:val="24"/>
              </w:rPr>
              <w:t xml:space="preserve"> корпоративной культуры и системы ценностей</w:t>
            </w:r>
          </w:p>
          <w:p w14:paraId="2781A5EB" w14:textId="52F925D3" w:rsidR="0059730B" w:rsidRPr="00901539" w:rsidRDefault="00B00501" w:rsidP="00003276">
            <w:pPr>
              <w:pStyle w:val="a4"/>
              <w:numPr>
                <w:ilvl w:val="0"/>
                <w:numId w:val="10"/>
              </w:numPr>
              <w:ind w:left="204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мероприятий и с</w:t>
            </w:r>
            <w:r w:rsidR="005A13CE">
              <w:rPr>
                <w:rFonts w:ascii="Times New Roman" w:hAnsi="Times New Roman" w:cs="Times New Roman"/>
                <w:sz w:val="24"/>
                <w:szCs w:val="24"/>
              </w:rPr>
              <w:t>овершенствование</w:t>
            </w:r>
            <w:r w:rsidR="005A13CE" w:rsidRPr="007F4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730B" w:rsidRPr="007F4B44">
              <w:rPr>
                <w:rFonts w:ascii="Times New Roman" w:hAnsi="Times New Roman" w:cs="Times New Roman"/>
                <w:sz w:val="24"/>
                <w:szCs w:val="24"/>
              </w:rPr>
              <w:t xml:space="preserve">политики по развитию корпоративной культуры и ее </w:t>
            </w:r>
            <w:r w:rsidR="005A13CE" w:rsidRPr="007F4B44">
              <w:rPr>
                <w:rFonts w:ascii="Times New Roman" w:hAnsi="Times New Roman" w:cs="Times New Roman"/>
                <w:sz w:val="24"/>
                <w:szCs w:val="24"/>
              </w:rPr>
              <w:t>внедрени</w:t>
            </w:r>
            <w:r w:rsidR="005A13C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5A13CE" w:rsidRPr="007F4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730B" w:rsidRPr="007F4B44">
              <w:rPr>
                <w:rFonts w:ascii="Times New Roman" w:hAnsi="Times New Roman" w:cs="Times New Roman"/>
                <w:sz w:val="24"/>
                <w:szCs w:val="24"/>
              </w:rPr>
              <w:t>в организации</w:t>
            </w:r>
          </w:p>
        </w:tc>
      </w:tr>
      <w:tr w:rsidR="0059730B" w:rsidRPr="00A233C8" w14:paraId="3CBE3D32" w14:textId="77777777" w:rsidTr="00676CE0">
        <w:trPr>
          <w:trHeight w:val="839"/>
        </w:trPr>
        <w:tc>
          <w:tcPr>
            <w:tcW w:w="2547" w:type="dxa"/>
            <w:vMerge/>
          </w:tcPr>
          <w:p w14:paraId="7256CC93" w14:textId="77777777" w:rsidR="0059730B" w:rsidRPr="00A233C8" w:rsidRDefault="0059730B" w:rsidP="007F4B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14:paraId="06F30530" w14:textId="77777777" w:rsidR="0059730B" w:rsidRPr="00A233C8" w:rsidRDefault="0059730B" w:rsidP="007F4B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трудовые функции:</w:t>
            </w:r>
          </w:p>
        </w:tc>
        <w:tc>
          <w:tcPr>
            <w:tcW w:w="3709" w:type="dxa"/>
            <w:gridSpan w:val="2"/>
          </w:tcPr>
          <w:p w14:paraId="0000E0D7" w14:textId="7AAD8527" w:rsidR="0059730B" w:rsidRPr="00530DC8" w:rsidRDefault="005C26BE" w:rsidP="00530DC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tbl>
      <w:tblPr>
        <w:tblStyle w:val="11"/>
        <w:tblW w:w="9493" w:type="dxa"/>
        <w:tblLayout w:type="fixed"/>
        <w:tblLook w:val="04A0" w:firstRow="1" w:lastRow="0" w:firstColumn="1" w:lastColumn="0" w:noHBand="0" w:noVBand="1"/>
      </w:tblPr>
      <w:tblGrid>
        <w:gridCol w:w="2547"/>
        <w:gridCol w:w="3237"/>
        <w:gridCol w:w="3709"/>
      </w:tblGrid>
      <w:tr w:rsidR="005A13CE" w:rsidRPr="00D5437A" w14:paraId="377F42C6" w14:textId="77777777" w:rsidTr="00676CE0">
        <w:tc>
          <w:tcPr>
            <w:tcW w:w="2547" w:type="dxa"/>
            <w:vMerge w:val="restart"/>
          </w:tcPr>
          <w:p w14:paraId="4C2FA44B" w14:textId="50DABAEE" w:rsidR="005A13CE" w:rsidRPr="007F7760" w:rsidRDefault="005A13CE" w:rsidP="00B152D9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функция 1</w:t>
            </w:r>
            <w:r w:rsidRPr="007F776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5ABEBD37" w14:textId="2EB1835C" w:rsidR="005A13CE" w:rsidRDefault="005A13CE" w:rsidP="00B152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корпоративной культуры</w:t>
            </w:r>
            <w:r w:rsidR="00B00501">
              <w:rPr>
                <w:rFonts w:ascii="Times New Roman" w:hAnsi="Times New Roman" w:cs="Times New Roman"/>
                <w:sz w:val="24"/>
                <w:szCs w:val="24"/>
              </w:rPr>
              <w:t xml:space="preserve"> и системы ценностей</w:t>
            </w:r>
          </w:p>
          <w:p w14:paraId="626DDD5E" w14:textId="77777777" w:rsidR="005A13CE" w:rsidRPr="00A233C8" w:rsidRDefault="005A13CE" w:rsidP="00B152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vMerge w:val="restart"/>
          </w:tcPr>
          <w:p w14:paraId="2BD238B0" w14:textId="77777777" w:rsidR="005A13CE" w:rsidRPr="00D5437A" w:rsidRDefault="005A13CE" w:rsidP="00B152D9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3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1: </w:t>
            </w:r>
          </w:p>
          <w:p w14:paraId="3AD5941A" w14:textId="36677737" w:rsidR="005A13CE" w:rsidRDefault="005A13CE" w:rsidP="00B152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плана и организация мероприятий по развитию корпоративной культуры</w:t>
            </w:r>
          </w:p>
          <w:p w14:paraId="2E9F6CF5" w14:textId="77777777" w:rsidR="005A13CE" w:rsidRPr="00A233C8" w:rsidRDefault="005A13CE" w:rsidP="00B152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dxa"/>
          </w:tcPr>
          <w:p w14:paraId="3523BFBB" w14:textId="77777777" w:rsidR="005A13CE" w:rsidRPr="00D5437A" w:rsidRDefault="005A13CE" w:rsidP="00B152D9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37A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5A13CE" w:rsidRPr="00060062" w14:paraId="22DB3213" w14:textId="77777777" w:rsidTr="00676CE0">
        <w:trPr>
          <w:trHeight w:val="416"/>
        </w:trPr>
        <w:tc>
          <w:tcPr>
            <w:tcW w:w="2547" w:type="dxa"/>
            <w:vMerge/>
          </w:tcPr>
          <w:p w14:paraId="2831779A" w14:textId="77777777" w:rsidR="005A13CE" w:rsidRPr="00A233C8" w:rsidRDefault="005A13CE" w:rsidP="00B152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vMerge/>
          </w:tcPr>
          <w:p w14:paraId="0CC62857" w14:textId="77777777" w:rsidR="005A13CE" w:rsidRPr="00A233C8" w:rsidRDefault="005A13CE" w:rsidP="00B152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dxa"/>
          </w:tcPr>
          <w:p w14:paraId="6ED77C58" w14:textId="5EBC2782" w:rsidR="005A13CE" w:rsidRPr="00590948" w:rsidRDefault="005A13CE" w:rsidP="00003276">
            <w:pPr>
              <w:pStyle w:val="a4"/>
              <w:numPr>
                <w:ilvl w:val="0"/>
                <w:numId w:val="8"/>
              </w:numPr>
              <w:ind w:left="403" w:hanging="40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90948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мероприятий</w:t>
            </w:r>
          </w:p>
          <w:p w14:paraId="5BCA2E4F" w14:textId="28F71B10" w:rsidR="005A13CE" w:rsidRPr="00590948" w:rsidRDefault="005A13CE" w:rsidP="00003276">
            <w:pPr>
              <w:pStyle w:val="a4"/>
              <w:numPr>
                <w:ilvl w:val="0"/>
                <w:numId w:val="8"/>
              </w:numPr>
              <w:ind w:left="403" w:hanging="40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90948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организация, координация и расчет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  <w:r w:rsidRPr="00590948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  <w:p w14:paraId="46018164" w14:textId="6BC72A58" w:rsidR="005A13CE" w:rsidRDefault="005A13CE" w:rsidP="00003276">
            <w:pPr>
              <w:pStyle w:val="TableParagraph"/>
              <w:numPr>
                <w:ilvl w:val="0"/>
                <w:numId w:val="8"/>
              </w:numPr>
              <w:tabs>
                <w:tab w:val="left" w:pos="540"/>
              </w:tabs>
              <w:ind w:left="403" w:right="58" w:hanging="4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Использование аудио, видео, сетевых технологий, создание, редактирование и актуализация интернет- ресурсов, портала</w:t>
            </w:r>
          </w:p>
          <w:p w14:paraId="42CDA6E1" w14:textId="49B94EE9" w:rsidR="005A13CE" w:rsidRDefault="005A13CE" w:rsidP="00003276">
            <w:pPr>
              <w:pStyle w:val="TableParagraph"/>
              <w:numPr>
                <w:ilvl w:val="0"/>
                <w:numId w:val="8"/>
              </w:numPr>
              <w:tabs>
                <w:tab w:val="left" w:pos="540"/>
              </w:tabs>
              <w:ind w:left="403" w:right="58" w:hanging="4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Разработка промо-материалов ценностей, включая плакаты, постеры, </w:t>
            </w:r>
            <w:proofErr w:type="spellStart"/>
            <w:r>
              <w:rPr>
                <w:sz w:val="24"/>
                <w:szCs w:val="24"/>
                <w:lang w:val="ru-RU"/>
              </w:rPr>
              <w:t>трифлеты</w:t>
            </w:r>
            <w:proofErr w:type="spellEnd"/>
            <w:r>
              <w:rPr>
                <w:sz w:val="24"/>
                <w:szCs w:val="24"/>
                <w:lang w:val="ru-RU"/>
              </w:rPr>
              <w:t>, ролики, видеообращения руководства, рассылку новых ценностей через почту, информационные стенды и любую другую визуальную символику</w:t>
            </w:r>
          </w:p>
          <w:p w14:paraId="6687DF80" w14:textId="78BC5527" w:rsidR="005A13CE" w:rsidRDefault="005A13CE" w:rsidP="00003276">
            <w:pPr>
              <w:pStyle w:val="TableParagraph"/>
              <w:numPr>
                <w:ilvl w:val="0"/>
                <w:numId w:val="8"/>
              </w:numPr>
              <w:tabs>
                <w:tab w:val="left" w:pos="540"/>
              </w:tabs>
              <w:ind w:left="403" w:right="58" w:hanging="4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Разработка </w:t>
            </w:r>
            <w:proofErr w:type="spellStart"/>
            <w:r>
              <w:rPr>
                <w:sz w:val="24"/>
                <w:szCs w:val="24"/>
                <w:lang w:val="ru-RU"/>
              </w:rPr>
              <w:t>имиджевой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продукции по корпоративной культуре совместно с </w:t>
            </w:r>
            <w:r>
              <w:rPr>
                <w:sz w:val="24"/>
                <w:szCs w:val="24"/>
              </w:rPr>
              <w:t>PR</w:t>
            </w:r>
            <w:r>
              <w:rPr>
                <w:sz w:val="24"/>
                <w:szCs w:val="24"/>
                <w:lang w:val="ru-RU"/>
              </w:rPr>
              <w:t xml:space="preserve"> направлением</w:t>
            </w:r>
          </w:p>
          <w:p w14:paraId="05962292" w14:textId="7B75C7C8" w:rsidR="005A13CE" w:rsidRPr="00892759" w:rsidRDefault="005A13CE" w:rsidP="00003276">
            <w:pPr>
              <w:pStyle w:val="TableParagraph"/>
              <w:numPr>
                <w:ilvl w:val="0"/>
                <w:numId w:val="8"/>
              </w:numPr>
              <w:tabs>
                <w:tab w:val="left" w:pos="540"/>
              </w:tabs>
              <w:ind w:left="403" w:right="58" w:hanging="4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Подготовка, организация и проведение обучения, адаптационного курса по ценностям и особенностям культуры организации с </w:t>
            </w:r>
            <w:r>
              <w:rPr>
                <w:sz w:val="24"/>
                <w:lang w:val="ru-RU"/>
              </w:rPr>
              <w:t>учетом гендерного, этнического и культурного разнообразия персонала</w:t>
            </w:r>
          </w:p>
          <w:p w14:paraId="6BB8F22F" w14:textId="734E5D0B" w:rsidR="005A13CE" w:rsidRPr="00590948" w:rsidRDefault="005219D5" w:rsidP="00003276">
            <w:pPr>
              <w:pStyle w:val="a4"/>
              <w:widowControl w:val="0"/>
              <w:numPr>
                <w:ilvl w:val="0"/>
                <w:numId w:val="8"/>
              </w:numPr>
              <w:ind w:left="403" w:hanging="40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IT-</w:t>
            </w:r>
            <w:r w:rsidR="005A13CE" w:rsidRPr="00060062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инструментов по оценке и обучению с </w:t>
            </w:r>
            <w:r w:rsidR="005A13CE" w:rsidRPr="000600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учетом ценностей организации</w:t>
            </w:r>
          </w:p>
          <w:p w14:paraId="312FE94A" w14:textId="5543F965" w:rsidR="005A13CE" w:rsidRPr="00590948" w:rsidRDefault="005A13CE" w:rsidP="00003276">
            <w:pPr>
              <w:pStyle w:val="a4"/>
              <w:widowControl w:val="0"/>
              <w:numPr>
                <w:ilvl w:val="0"/>
                <w:numId w:val="8"/>
              </w:numPr>
              <w:ind w:left="403" w:hanging="40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90948">
              <w:rPr>
                <w:rFonts w:ascii="Times New Roman" w:hAnsi="Times New Roman" w:cs="Times New Roman"/>
                <w:sz w:val="24"/>
                <w:szCs w:val="24"/>
              </w:rPr>
              <w:t>Маркетинг и продвижение мероприятий среди работников организации</w:t>
            </w:r>
          </w:p>
          <w:p w14:paraId="16158B3C" w14:textId="04E9F471" w:rsidR="005A13CE" w:rsidRPr="00590948" w:rsidRDefault="005A13CE" w:rsidP="00003276">
            <w:pPr>
              <w:pStyle w:val="a4"/>
              <w:widowControl w:val="0"/>
              <w:numPr>
                <w:ilvl w:val="0"/>
                <w:numId w:val="8"/>
              </w:numPr>
              <w:ind w:left="403" w:hanging="40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90948">
              <w:rPr>
                <w:rFonts w:ascii="Times New Roman" w:hAnsi="Times New Roman" w:cs="Times New Roman"/>
                <w:sz w:val="24"/>
                <w:szCs w:val="24"/>
              </w:rPr>
              <w:t>Проведение пилотных версий мероприятий, определение областей для улучшения и совершенствование программ обучения и развития</w:t>
            </w:r>
          </w:p>
          <w:p w14:paraId="538B3DFC" w14:textId="7D9CE580" w:rsidR="005A13CE" w:rsidRPr="00590948" w:rsidRDefault="005A13CE" w:rsidP="00003276">
            <w:pPr>
              <w:pStyle w:val="a4"/>
              <w:widowControl w:val="0"/>
              <w:numPr>
                <w:ilvl w:val="0"/>
                <w:numId w:val="8"/>
              </w:numPr>
              <w:ind w:left="403" w:hanging="40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90948">
              <w:rPr>
                <w:rFonts w:ascii="Times New Roman" w:hAnsi="Times New Roman" w:cs="Times New Roman"/>
                <w:sz w:val="24"/>
                <w:szCs w:val="24"/>
              </w:rPr>
              <w:t>Поиск и ведение переговоров с субподрядчиками (тренера, ведущие, полиграфия и др.)</w:t>
            </w:r>
          </w:p>
          <w:p w14:paraId="1FD5C770" w14:textId="0F0F7592" w:rsidR="005A13CE" w:rsidRPr="00DF6195" w:rsidRDefault="005A13CE" w:rsidP="00003276">
            <w:pPr>
              <w:pStyle w:val="TableParagraph"/>
              <w:numPr>
                <w:ilvl w:val="0"/>
                <w:numId w:val="8"/>
              </w:numPr>
              <w:tabs>
                <w:tab w:val="left" w:pos="463"/>
              </w:tabs>
              <w:ind w:left="403" w:hanging="403"/>
              <w:rPr>
                <w:sz w:val="24"/>
                <w:szCs w:val="24"/>
                <w:lang w:val="ru-RU" w:eastAsia="ru-RU"/>
              </w:rPr>
            </w:pPr>
            <w:r w:rsidRPr="00DF6195">
              <w:rPr>
                <w:sz w:val="24"/>
                <w:szCs w:val="24"/>
                <w:lang w:val="ru-RU" w:eastAsia="ru-RU"/>
              </w:rPr>
              <w:t xml:space="preserve">Взаимодействие с </w:t>
            </w:r>
            <w:r w:rsidR="008B4BC8">
              <w:rPr>
                <w:sz w:val="24"/>
                <w:szCs w:val="24"/>
                <w:lang w:val="ru-RU" w:eastAsia="ru-RU"/>
              </w:rPr>
              <w:t>заинтересованными сторонами</w:t>
            </w:r>
          </w:p>
          <w:p w14:paraId="6750D3D3" w14:textId="1ECAAA89" w:rsidR="005A13CE" w:rsidRPr="00060062" w:rsidRDefault="005A13CE" w:rsidP="00003276">
            <w:pPr>
              <w:pStyle w:val="TableParagraph"/>
              <w:numPr>
                <w:ilvl w:val="0"/>
                <w:numId w:val="8"/>
              </w:numPr>
              <w:tabs>
                <w:tab w:val="left" w:pos="463"/>
              </w:tabs>
              <w:ind w:left="403" w:hanging="403"/>
              <w:rPr>
                <w:sz w:val="24"/>
                <w:szCs w:val="24"/>
                <w:lang w:val="ru-RU" w:eastAsia="ru-RU"/>
              </w:rPr>
            </w:pPr>
            <w:r w:rsidRPr="00DF6195">
              <w:rPr>
                <w:sz w:val="24"/>
                <w:szCs w:val="24"/>
                <w:lang w:val="ru-RU" w:eastAsia="ru-RU"/>
              </w:rPr>
              <w:t xml:space="preserve">Организация </w:t>
            </w:r>
            <w:r>
              <w:rPr>
                <w:sz w:val="24"/>
                <w:szCs w:val="24"/>
                <w:lang w:val="ru-RU" w:eastAsia="ru-RU"/>
              </w:rPr>
              <w:t>разработки</w:t>
            </w:r>
            <w:r w:rsidRPr="00DF6195">
              <w:rPr>
                <w:sz w:val="24"/>
                <w:szCs w:val="24"/>
                <w:lang w:val="ru-RU" w:eastAsia="ru-RU"/>
              </w:rPr>
              <w:t xml:space="preserve"> материалов для проведения мероприятий</w:t>
            </w:r>
          </w:p>
        </w:tc>
      </w:tr>
      <w:tr w:rsidR="005A13CE" w:rsidRPr="00D5437A" w14:paraId="29755A14" w14:textId="77777777" w:rsidTr="00676CE0">
        <w:tc>
          <w:tcPr>
            <w:tcW w:w="2547" w:type="dxa"/>
            <w:vMerge/>
          </w:tcPr>
          <w:p w14:paraId="4E1CD65F" w14:textId="77777777" w:rsidR="005A13CE" w:rsidRPr="00A233C8" w:rsidRDefault="005A13CE" w:rsidP="00B152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vMerge/>
          </w:tcPr>
          <w:p w14:paraId="4358E1B0" w14:textId="77777777" w:rsidR="005A13CE" w:rsidRPr="00A233C8" w:rsidRDefault="005A13CE" w:rsidP="00B152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dxa"/>
          </w:tcPr>
          <w:p w14:paraId="43D6FB59" w14:textId="77777777" w:rsidR="005A13CE" w:rsidRPr="00D5437A" w:rsidRDefault="005A13CE" w:rsidP="00B152D9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37A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5A13CE" w:rsidRPr="00F839AD" w14:paraId="7A121C63" w14:textId="77777777" w:rsidTr="00676CE0">
        <w:trPr>
          <w:trHeight w:val="1836"/>
        </w:trPr>
        <w:tc>
          <w:tcPr>
            <w:tcW w:w="2547" w:type="dxa"/>
            <w:vMerge/>
          </w:tcPr>
          <w:p w14:paraId="160D7574" w14:textId="77777777" w:rsidR="005A13CE" w:rsidRPr="00A233C8" w:rsidRDefault="005A13CE" w:rsidP="00B152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vMerge/>
          </w:tcPr>
          <w:p w14:paraId="1D5FA1DC" w14:textId="77777777" w:rsidR="005A13CE" w:rsidRPr="00A233C8" w:rsidRDefault="005A13CE" w:rsidP="00B152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dxa"/>
          </w:tcPr>
          <w:p w14:paraId="78D129AB" w14:textId="08B43E3E" w:rsidR="005A13CE" w:rsidRDefault="005A13CE" w:rsidP="00003276">
            <w:pPr>
              <w:pStyle w:val="TableParagraph"/>
              <w:numPr>
                <w:ilvl w:val="0"/>
                <w:numId w:val="6"/>
              </w:numPr>
              <w:tabs>
                <w:tab w:val="left" w:pos="463"/>
              </w:tabs>
              <w:ind w:left="403" w:hanging="425"/>
              <w:rPr>
                <w:sz w:val="24"/>
                <w:szCs w:val="24"/>
                <w:lang w:val="ru-RU" w:eastAsia="ru-RU"/>
              </w:rPr>
            </w:pPr>
            <w:r w:rsidRPr="00F839AD">
              <w:rPr>
                <w:sz w:val="24"/>
                <w:szCs w:val="24"/>
                <w:lang w:val="ru-RU" w:eastAsia="ru-RU"/>
              </w:rPr>
              <w:t>Законодательные и нормативные правовые акты, методические материалы по вопросам управления персоналом</w:t>
            </w:r>
          </w:p>
          <w:p w14:paraId="0B388088" w14:textId="5E98AAB7" w:rsidR="005A13CE" w:rsidRDefault="005A13CE" w:rsidP="00003276">
            <w:pPr>
              <w:pStyle w:val="TableParagraph"/>
              <w:numPr>
                <w:ilvl w:val="0"/>
                <w:numId w:val="6"/>
              </w:numPr>
              <w:tabs>
                <w:tab w:val="left" w:pos="463"/>
              </w:tabs>
              <w:ind w:left="403" w:hanging="425"/>
              <w:rPr>
                <w:sz w:val="24"/>
                <w:szCs w:val="24"/>
                <w:lang w:val="ru-RU" w:eastAsia="ru-RU"/>
              </w:rPr>
            </w:pPr>
            <w:r w:rsidRPr="00E03F35">
              <w:rPr>
                <w:sz w:val="24"/>
                <w:szCs w:val="24"/>
                <w:lang w:val="ru-RU" w:eastAsia="ru-RU"/>
              </w:rPr>
              <w:t>Трудовое законодательство</w:t>
            </w:r>
          </w:p>
          <w:p w14:paraId="11A79B2E" w14:textId="645F434E" w:rsidR="005A13CE" w:rsidRDefault="005A13CE" w:rsidP="00003276">
            <w:pPr>
              <w:pStyle w:val="TableParagraph"/>
              <w:numPr>
                <w:ilvl w:val="0"/>
                <w:numId w:val="6"/>
              </w:numPr>
              <w:tabs>
                <w:tab w:val="left" w:pos="463"/>
              </w:tabs>
              <w:ind w:left="403" w:hanging="425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Организационная </w:t>
            </w:r>
            <w:r w:rsidR="00CB4900">
              <w:rPr>
                <w:sz w:val="24"/>
                <w:szCs w:val="24"/>
                <w:lang w:val="ru-RU" w:eastAsia="ru-RU"/>
              </w:rPr>
              <w:t>структур</w:t>
            </w:r>
            <w:r w:rsidR="00AD64AC">
              <w:rPr>
                <w:sz w:val="24"/>
                <w:szCs w:val="24"/>
                <w:lang w:val="ru-RU" w:eastAsia="ru-RU"/>
              </w:rPr>
              <w:t>а</w:t>
            </w:r>
            <w:r w:rsidR="00CB4900">
              <w:rPr>
                <w:sz w:val="24"/>
                <w:szCs w:val="24"/>
                <w:lang w:val="ru-RU" w:eastAsia="ru-RU"/>
              </w:rPr>
              <w:t xml:space="preserve"> и </w:t>
            </w:r>
            <w:r w:rsidRPr="00F839AD">
              <w:rPr>
                <w:sz w:val="24"/>
                <w:szCs w:val="24"/>
                <w:lang w:val="ru-RU" w:eastAsia="ru-RU"/>
              </w:rPr>
              <w:t>е</w:t>
            </w:r>
            <w:r w:rsidR="00AD64AC">
              <w:rPr>
                <w:sz w:val="24"/>
                <w:szCs w:val="24"/>
                <w:lang w:val="ru-RU" w:eastAsia="ru-RU"/>
              </w:rPr>
              <w:t>ё</w:t>
            </w:r>
            <w:r w:rsidRPr="00F839AD">
              <w:rPr>
                <w:sz w:val="24"/>
                <w:szCs w:val="24"/>
                <w:lang w:val="ru-RU" w:eastAsia="ru-RU"/>
              </w:rPr>
              <w:t xml:space="preserve"> профиль, </w:t>
            </w:r>
            <w:r w:rsidR="00CB4900">
              <w:rPr>
                <w:sz w:val="24"/>
                <w:szCs w:val="24"/>
                <w:lang w:val="ru-RU" w:eastAsia="ru-RU"/>
              </w:rPr>
              <w:t>стратегия</w:t>
            </w:r>
            <w:r>
              <w:rPr>
                <w:sz w:val="24"/>
                <w:szCs w:val="24"/>
                <w:lang w:val="ru-RU" w:eastAsia="ru-RU"/>
              </w:rPr>
              <w:t xml:space="preserve">, </w:t>
            </w:r>
            <w:r w:rsidR="00CB4900">
              <w:rPr>
                <w:sz w:val="24"/>
                <w:szCs w:val="24"/>
                <w:lang w:val="ru-RU" w:eastAsia="ru-RU"/>
              </w:rPr>
              <w:t>специализация</w:t>
            </w:r>
            <w:r w:rsidRPr="00F839AD">
              <w:rPr>
                <w:sz w:val="24"/>
                <w:szCs w:val="24"/>
                <w:lang w:val="ru-RU" w:eastAsia="ru-RU"/>
              </w:rPr>
              <w:t xml:space="preserve"> и перспективы развития</w:t>
            </w:r>
            <w:r w:rsidR="008B4BC8">
              <w:rPr>
                <w:sz w:val="24"/>
                <w:szCs w:val="24"/>
                <w:lang w:val="ru-RU" w:eastAsia="ru-RU"/>
              </w:rPr>
              <w:t xml:space="preserve"> организации</w:t>
            </w:r>
          </w:p>
          <w:p w14:paraId="65F8E8E8" w14:textId="3B1AA639" w:rsidR="005A13CE" w:rsidRDefault="005A13CE" w:rsidP="00003276">
            <w:pPr>
              <w:pStyle w:val="TableParagraph"/>
              <w:numPr>
                <w:ilvl w:val="0"/>
                <w:numId w:val="6"/>
              </w:numPr>
              <w:tabs>
                <w:tab w:val="left" w:pos="463"/>
              </w:tabs>
              <w:ind w:left="403" w:hanging="425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Правила по материальному и нематериальному стимулированию и другие внутренние документы регулирующие внутренние коммуникации, взаимоотношения</w:t>
            </w:r>
          </w:p>
          <w:p w14:paraId="190C0B23" w14:textId="0BDAC650" w:rsidR="005A13CE" w:rsidRDefault="005A13CE" w:rsidP="00003276">
            <w:pPr>
              <w:pStyle w:val="TableParagraph"/>
              <w:numPr>
                <w:ilvl w:val="0"/>
                <w:numId w:val="6"/>
              </w:numPr>
              <w:tabs>
                <w:tab w:val="left" w:pos="463"/>
              </w:tabs>
              <w:ind w:left="403" w:hanging="425"/>
              <w:rPr>
                <w:sz w:val="24"/>
                <w:szCs w:val="24"/>
                <w:lang w:val="ru-RU" w:eastAsia="ru-RU"/>
              </w:rPr>
            </w:pPr>
            <w:r w:rsidRPr="005A62BE">
              <w:rPr>
                <w:sz w:val="24"/>
                <w:szCs w:val="24"/>
                <w:lang w:val="ru-RU" w:eastAsia="ru-RU"/>
              </w:rPr>
              <w:t xml:space="preserve">Основы экономики, </w:t>
            </w:r>
            <w:r w:rsidR="00CB4900">
              <w:rPr>
                <w:sz w:val="24"/>
                <w:szCs w:val="24"/>
                <w:lang w:val="ru-RU" w:eastAsia="ru-RU"/>
              </w:rPr>
              <w:t xml:space="preserve">маркетинга, </w:t>
            </w:r>
            <w:r w:rsidRPr="005A62BE">
              <w:rPr>
                <w:sz w:val="24"/>
                <w:szCs w:val="24"/>
                <w:lang w:val="ru-RU" w:eastAsia="ru-RU"/>
              </w:rPr>
              <w:t>организации труда и управления персоналом</w:t>
            </w:r>
          </w:p>
          <w:p w14:paraId="7E14050B" w14:textId="60CAD9D3" w:rsidR="005A13CE" w:rsidRDefault="005A13CE" w:rsidP="00003276">
            <w:pPr>
              <w:pStyle w:val="TableParagraph"/>
              <w:numPr>
                <w:ilvl w:val="0"/>
                <w:numId w:val="6"/>
              </w:numPr>
              <w:tabs>
                <w:tab w:val="left" w:pos="463"/>
              </w:tabs>
              <w:ind w:left="403" w:hanging="425"/>
              <w:rPr>
                <w:sz w:val="24"/>
                <w:szCs w:val="24"/>
                <w:lang w:val="ru-RU" w:eastAsia="ru-RU"/>
              </w:rPr>
            </w:pPr>
            <w:r w:rsidRPr="00E03F35">
              <w:rPr>
                <w:sz w:val="24"/>
                <w:szCs w:val="24"/>
                <w:lang w:val="ru-RU"/>
              </w:rPr>
              <w:t>Управление изменениями</w:t>
            </w:r>
          </w:p>
          <w:p w14:paraId="61127433" w14:textId="2AB6DF99" w:rsidR="005A13CE" w:rsidRPr="005A62BE" w:rsidRDefault="005A13CE" w:rsidP="00003276">
            <w:pPr>
              <w:pStyle w:val="TableParagraph"/>
              <w:numPr>
                <w:ilvl w:val="0"/>
                <w:numId w:val="6"/>
              </w:numPr>
              <w:tabs>
                <w:tab w:val="left" w:pos="463"/>
              </w:tabs>
              <w:ind w:left="403" w:hanging="425"/>
              <w:rPr>
                <w:sz w:val="24"/>
                <w:szCs w:val="24"/>
                <w:lang w:val="ru-RU" w:eastAsia="ru-RU"/>
              </w:rPr>
            </w:pPr>
            <w:r w:rsidRPr="00E03F35">
              <w:rPr>
                <w:sz w:val="24"/>
                <w:szCs w:val="24"/>
                <w:lang w:val="ru-RU"/>
              </w:rPr>
              <w:t xml:space="preserve">Внутренние </w:t>
            </w:r>
            <w:r w:rsidR="0072684E" w:rsidRPr="00E03F35">
              <w:rPr>
                <w:sz w:val="24"/>
                <w:szCs w:val="24"/>
                <w:lang w:val="ru-RU"/>
              </w:rPr>
              <w:t>бизнес-процессы</w:t>
            </w:r>
            <w:r>
              <w:rPr>
                <w:sz w:val="24"/>
                <w:szCs w:val="24"/>
                <w:lang w:val="ru-RU"/>
              </w:rPr>
              <w:t xml:space="preserve"> организации по управлению человеческими ресурсами</w:t>
            </w:r>
          </w:p>
          <w:p w14:paraId="1C00B673" w14:textId="77129E45" w:rsidR="005A13CE" w:rsidRDefault="005A13CE" w:rsidP="00003276">
            <w:pPr>
              <w:pStyle w:val="TableParagraph"/>
              <w:numPr>
                <w:ilvl w:val="0"/>
                <w:numId w:val="6"/>
              </w:numPr>
              <w:tabs>
                <w:tab w:val="left" w:pos="463"/>
              </w:tabs>
              <w:ind w:left="403" w:hanging="425"/>
              <w:rPr>
                <w:sz w:val="24"/>
                <w:szCs w:val="24"/>
                <w:lang w:val="ru-RU" w:eastAsia="ru-RU"/>
              </w:rPr>
            </w:pPr>
            <w:r w:rsidRPr="00E03F35">
              <w:rPr>
                <w:sz w:val="24"/>
                <w:szCs w:val="24"/>
                <w:lang w:val="ru-RU"/>
              </w:rPr>
              <w:t xml:space="preserve">Основы визуализации и </w:t>
            </w:r>
            <w:proofErr w:type="spellStart"/>
            <w:r w:rsidRPr="00E03F35">
              <w:rPr>
                <w:sz w:val="24"/>
                <w:szCs w:val="24"/>
                <w:lang w:val="ru-RU"/>
              </w:rPr>
              <w:t>брендинга</w:t>
            </w:r>
            <w:proofErr w:type="spellEnd"/>
          </w:p>
          <w:p w14:paraId="62641F29" w14:textId="0508311D" w:rsidR="005A13CE" w:rsidRDefault="005A13CE" w:rsidP="00003276">
            <w:pPr>
              <w:pStyle w:val="TableParagraph"/>
              <w:numPr>
                <w:ilvl w:val="0"/>
                <w:numId w:val="6"/>
              </w:numPr>
              <w:tabs>
                <w:tab w:val="left" w:pos="463"/>
              </w:tabs>
              <w:ind w:left="403" w:hanging="425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Технологии работы с ценностями</w:t>
            </w:r>
          </w:p>
          <w:p w14:paraId="360C4961" w14:textId="07966EC6" w:rsidR="005A13CE" w:rsidRDefault="005A13CE" w:rsidP="00003276">
            <w:pPr>
              <w:pStyle w:val="TableParagraph"/>
              <w:numPr>
                <w:ilvl w:val="0"/>
                <w:numId w:val="6"/>
              </w:numPr>
              <w:tabs>
                <w:tab w:val="left" w:pos="540"/>
              </w:tabs>
              <w:ind w:left="403" w:right="58" w:hanging="425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Основы формирования системы нематериального </w:t>
            </w:r>
            <w:r>
              <w:rPr>
                <w:sz w:val="24"/>
                <w:szCs w:val="24"/>
                <w:lang w:val="ru-RU" w:eastAsia="ru-RU"/>
              </w:rPr>
              <w:lastRenderedPageBreak/>
              <w:t>вознаграждения, поощрения, управления знаниями, оценки деятельности, развития лидерства</w:t>
            </w:r>
          </w:p>
          <w:p w14:paraId="1067CDC8" w14:textId="029147D5" w:rsidR="005A13CE" w:rsidRDefault="005A13CE" w:rsidP="00003276">
            <w:pPr>
              <w:pStyle w:val="TableParagraph"/>
              <w:numPr>
                <w:ilvl w:val="0"/>
                <w:numId w:val="6"/>
              </w:numPr>
              <w:tabs>
                <w:tab w:val="left" w:pos="540"/>
              </w:tabs>
              <w:ind w:left="403" w:right="58" w:hanging="425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Основы планиро</w:t>
            </w:r>
            <w:r w:rsidR="00CB4900">
              <w:rPr>
                <w:rFonts w:eastAsia="Calibri"/>
                <w:sz w:val="24"/>
                <w:szCs w:val="24"/>
                <w:lang w:val="ru-RU"/>
              </w:rPr>
              <w:t>вания и организац</w:t>
            </w:r>
            <w:r w:rsidR="008B4BC8">
              <w:rPr>
                <w:rFonts w:eastAsia="Calibri"/>
                <w:sz w:val="24"/>
                <w:szCs w:val="24"/>
                <w:lang w:val="ru-RU"/>
              </w:rPr>
              <w:t>ии мероприятий, тайм-менеджмент</w:t>
            </w:r>
          </w:p>
          <w:p w14:paraId="462158F4" w14:textId="5A3E521E" w:rsidR="005A13CE" w:rsidRDefault="005A13CE" w:rsidP="00003276">
            <w:pPr>
              <w:pStyle w:val="TableParagraph"/>
              <w:numPr>
                <w:ilvl w:val="0"/>
                <w:numId w:val="6"/>
              </w:numPr>
              <w:tabs>
                <w:tab w:val="left" w:pos="463"/>
              </w:tabs>
              <w:ind w:left="403" w:hanging="425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Методы поиска и анализа информации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14:paraId="45EB9724" w14:textId="10406FDA" w:rsidR="005A13CE" w:rsidRPr="00CB4900" w:rsidRDefault="005A13CE" w:rsidP="00CB4900">
            <w:pPr>
              <w:pStyle w:val="TableParagraph"/>
              <w:numPr>
                <w:ilvl w:val="0"/>
                <w:numId w:val="6"/>
              </w:numPr>
              <w:tabs>
                <w:tab w:val="left" w:pos="463"/>
              </w:tabs>
              <w:ind w:left="403" w:hanging="425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 xml:space="preserve">Техники </w:t>
            </w:r>
            <w:proofErr w:type="spellStart"/>
            <w:r>
              <w:rPr>
                <w:sz w:val="24"/>
                <w:szCs w:val="24"/>
                <w:lang w:val="ru-RU"/>
              </w:rPr>
              <w:t>коучинга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и тренинга</w:t>
            </w:r>
          </w:p>
        </w:tc>
      </w:tr>
      <w:tr w:rsidR="005A13CE" w:rsidRPr="00F839AD" w14:paraId="0157600E" w14:textId="77777777" w:rsidTr="00676CE0">
        <w:trPr>
          <w:trHeight w:val="433"/>
        </w:trPr>
        <w:tc>
          <w:tcPr>
            <w:tcW w:w="2547" w:type="dxa"/>
            <w:vMerge/>
          </w:tcPr>
          <w:p w14:paraId="23D7F9C7" w14:textId="77777777" w:rsidR="005A13CE" w:rsidRPr="00A233C8" w:rsidRDefault="005A13CE" w:rsidP="00B152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vMerge w:val="restart"/>
          </w:tcPr>
          <w:p w14:paraId="2F960BDB" w14:textId="77777777" w:rsidR="005A13CE" w:rsidRPr="00D5437A" w:rsidRDefault="005A13CE" w:rsidP="00B152D9">
            <w:pPr>
              <w:pStyle w:val="TableParagraph"/>
              <w:tabs>
                <w:tab w:val="left" w:pos="463"/>
              </w:tabs>
              <w:ind w:left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Задача 2</w:t>
            </w:r>
            <w:r w:rsidRPr="00D5437A">
              <w:rPr>
                <w:b/>
                <w:sz w:val="24"/>
                <w:szCs w:val="24"/>
                <w:lang w:val="ru-RU"/>
              </w:rPr>
              <w:t>:</w:t>
            </w:r>
          </w:p>
          <w:p w14:paraId="2A518BC1" w14:textId="502AC0C7" w:rsidR="005A13CE" w:rsidRPr="000A42B6" w:rsidRDefault="005A13CE" w:rsidP="00B152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42B6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 анализ исполнения </w:t>
            </w:r>
            <w:r w:rsidR="007D72CC">
              <w:rPr>
                <w:rFonts w:ascii="Times New Roman" w:hAnsi="Times New Roman" w:cs="Times New Roman"/>
                <w:sz w:val="24"/>
                <w:szCs w:val="24"/>
              </w:rPr>
              <w:t>мероприятий по управлению корпоративной культурой и ценностями</w:t>
            </w:r>
            <w:r w:rsidRPr="000A4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6B31A0" w14:textId="77777777" w:rsidR="005A13CE" w:rsidRDefault="005A13CE" w:rsidP="00B152D9">
            <w:pPr>
              <w:pStyle w:val="TableParagraph"/>
              <w:tabs>
                <w:tab w:val="left" w:pos="463"/>
              </w:tabs>
              <w:ind w:left="0"/>
              <w:rPr>
                <w:sz w:val="24"/>
                <w:szCs w:val="24"/>
                <w:lang w:val="ru-RU"/>
              </w:rPr>
            </w:pPr>
          </w:p>
          <w:p w14:paraId="4C5B77AE" w14:textId="77777777" w:rsidR="005A13CE" w:rsidRPr="00A233C8" w:rsidRDefault="005A13CE" w:rsidP="00B152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dxa"/>
          </w:tcPr>
          <w:p w14:paraId="6C0B1CA9" w14:textId="77777777" w:rsidR="005A13CE" w:rsidRPr="00F839AD" w:rsidRDefault="005A13CE" w:rsidP="00B152D9">
            <w:pPr>
              <w:pStyle w:val="TableParagraph"/>
              <w:tabs>
                <w:tab w:val="left" w:pos="463"/>
              </w:tabs>
              <w:ind w:left="100"/>
              <w:rPr>
                <w:sz w:val="24"/>
                <w:szCs w:val="24"/>
                <w:lang w:val="ru-RU" w:eastAsia="ru-RU"/>
              </w:rPr>
            </w:pPr>
            <w:r w:rsidRPr="000A42B6">
              <w:rPr>
                <w:b/>
                <w:sz w:val="24"/>
                <w:szCs w:val="24"/>
                <w:lang w:val="ru-RU"/>
              </w:rPr>
              <w:t>Умения:</w:t>
            </w:r>
          </w:p>
        </w:tc>
      </w:tr>
      <w:tr w:rsidR="005A13CE" w:rsidRPr="000A42B6" w14:paraId="6933A4CD" w14:textId="77777777" w:rsidTr="00676CE0">
        <w:trPr>
          <w:trHeight w:val="433"/>
        </w:trPr>
        <w:tc>
          <w:tcPr>
            <w:tcW w:w="2547" w:type="dxa"/>
            <w:vMerge/>
          </w:tcPr>
          <w:p w14:paraId="100CB8DA" w14:textId="77777777" w:rsidR="005A13CE" w:rsidRPr="00A233C8" w:rsidRDefault="005A13CE" w:rsidP="00B152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vMerge/>
          </w:tcPr>
          <w:p w14:paraId="531C4CC6" w14:textId="77777777" w:rsidR="005A13CE" w:rsidRPr="00A233C8" w:rsidRDefault="005A13CE" w:rsidP="00B152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dxa"/>
          </w:tcPr>
          <w:p w14:paraId="2689B7DB" w14:textId="5BE0A800" w:rsidR="005A13CE" w:rsidRPr="00CB4900" w:rsidRDefault="005A13CE" w:rsidP="00CB4900">
            <w:pPr>
              <w:pStyle w:val="TableParagraph"/>
              <w:numPr>
                <w:ilvl w:val="0"/>
                <w:numId w:val="3"/>
              </w:numPr>
              <w:tabs>
                <w:tab w:val="left" w:pos="126"/>
              </w:tabs>
              <w:ind w:left="332" w:right="5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Разработка системы оценки исполнения дорожной карты</w:t>
            </w:r>
          </w:p>
          <w:p w14:paraId="0C5F06EE" w14:textId="307F2F80" w:rsidR="005A13CE" w:rsidRDefault="005A13CE" w:rsidP="00003276">
            <w:pPr>
              <w:pStyle w:val="TableParagraph"/>
              <w:numPr>
                <w:ilvl w:val="0"/>
                <w:numId w:val="3"/>
              </w:numPr>
              <w:tabs>
                <w:tab w:val="left" w:pos="540"/>
              </w:tabs>
              <w:ind w:left="332" w:right="5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Подготовка информационных материалов и отчетов</w:t>
            </w:r>
          </w:p>
          <w:p w14:paraId="34999F0B" w14:textId="3F7C014C" w:rsidR="005A13CE" w:rsidRDefault="005A13CE" w:rsidP="00003276">
            <w:pPr>
              <w:pStyle w:val="TableParagraph"/>
              <w:numPr>
                <w:ilvl w:val="0"/>
                <w:numId w:val="3"/>
              </w:numPr>
              <w:tabs>
                <w:tab w:val="left" w:pos="540"/>
              </w:tabs>
              <w:ind w:left="332" w:right="5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Анализ источников, научных публикаций по данной теме, вторичных данных (других социологических исследований, статистических данных)</w:t>
            </w:r>
          </w:p>
          <w:p w14:paraId="047746E3" w14:textId="30B4F835" w:rsidR="005A13CE" w:rsidRDefault="005A13CE" w:rsidP="00003276">
            <w:pPr>
              <w:pStyle w:val="TableParagraph"/>
              <w:numPr>
                <w:ilvl w:val="0"/>
                <w:numId w:val="3"/>
              </w:numPr>
              <w:tabs>
                <w:tab w:val="left" w:pos="540"/>
              </w:tabs>
              <w:ind w:left="332" w:right="5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Анализ полученных данных</w:t>
            </w:r>
          </w:p>
          <w:p w14:paraId="6EE7166E" w14:textId="68C6A333" w:rsidR="005A13CE" w:rsidRPr="00FD583B" w:rsidRDefault="005A13CE" w:rsidP="00003276">
            <w:pPr>
              <w:pStyle w:val="TableParagraph"/>
              <w:numPr>
                <w:ilvl w:val="0"/>
                <w:numId w:val="3"/>
              </w:numPr>
              <w:tabs>
                <w:tab w:val="left" w:pos="540"/>
              </w:tabs>
              <w:ind w:left="332" w:right="58"/>
              <w:rPr>
                <w:sz w:val="24"/>
                <w:lang w:val="ru-RU"/>
              </w:rPr>
            </w:pPr>
            <w:r w:rsidRPr="00FD583B">
              <w:rPr>
                <w:sz w:val="24"/>
                <w:lang w:val="ru-RU"/>
              </w:rPr>
              <w:t xml:space="preserve">Использование специализированного программного обеспечения по анализу </w:t>
            </w:r>
            <w:r>
              <w:rPr>
                <w:sz w:val="24"/>
                <w:lang w:val="ru-RU"/>
              </w:rPr>
              <w:t>дорожной карты</w:t>
            </w:r>
          </w:p>
          <w:p w14:paraId="101BFB0F" w14:textId="0662083C" w:rsidR="005A13CE" w:rsidRDefault="005A13CE" w:rsidP="00003276">
            <w:pPr>
              <w:pStyle w:val="TableParagraph"/>
              <w:numPr>
                <w:ilvl w:val="0"/>
                <w:numId w:val="3"/>
              </w:numPr>
              <w:tabs>
                <w:tab w:val="left" w:pos="540"/>
              </w:tabs>
              <w:ind w:left="332" w:right="58"/>
              <w:rPr>
                <w:sz w:val="24"/>
                <w:lang w:val="ru-RU"/>
              </w:rPr>
            </w:pPr>
            <w:r w:rsidRPr="00FD583B">
              <w:rPr>
                <w:sz w:val="24"/>
                <w:lang w:val="ru-RU"/>
              </w:rPr>
              <w:t>Использование данных для предоставления рекомендаций руководству организации</w:t>
            </w:r>
          </w:p>
          <w:p w14:paraId="32545AFF" w14:textId="04A6298A" w:rsidR="00901539" w:rsidRPr="000A42B6" w:rsidRDefault="00901539" w:rsidP="00003276">
            <w:pPr>
              <w:pStyle w:val="TableParagraph"/>
              <w:numPr>
                <w:ilvl w:val="0"/>
                <w:numId w:val="3"/>
              </w:numPr>
              <w:tabs>
                <w:tab w:val="left" w:pos="540"/>
              </w:tabs>
              <w:ind w:left="332" w:right="58"/>
              <w:rPr>
                <w:sz w:val="24"/>
                <w:lang w:val="ru-RU"/>
              </w:rPr>
            </w:pPr>
            <w:r w:rsidRPr="002B3019">
              <w:rPr>
                <w:sz w:val="24"/>
                <w:szCs w:val="24"/>
                <w:lang w:val="ru-RU"/>
              </w:rPr>
              <w:t xml:space="preserve">Получение необходимой информации от всех заинтересованных сторон, </w:t>
            </w:r>
            <w:r w:rsidRPr="00361B5C">
              <w:rPr>
                <w:sz w:val="24"/>
                <w:szCs w:val="24"/>
                <w:lang w:val="ru-RU"/>
              </w:rPr>
              <w:t>проведение экспертных интервью,</w:t>
            </w:r>
            <w:r w:rsidRPr="002B3019">
              <w:rPr>
                <w:sz w:val="24"/>
                <w:szCs w:val="24"/>
                <w:lang w:val="ru-RU"/>
              </w:rPr>
              <w:t xml:space="preserve"> включая руководство, линейных менеджеров, внешних </w:t>
            </w:r>
            <w:proofErr w:type="spellStart"/>
            <w:r w:rsidRPr="002B3019">
              <w:rPr>
                <w:sz w:val="24"/>
                <w:szCs w:val="24"/>
                <w:lang w:val="ru-RU"/>
              </w:rPr>
              <w:t>стейкхолдеров</w:t>
            </w:r>
            <w:proofErr w:type="spellEnd"/>
          </w:p>
        </w:tc>
      </w:tr>
      <w:tr w:rsidR="005A13CE" w:rsidRPr="00890B2A" w14:paraId="124AE40D" w14:textId="77777777" w:rsidTr="00676CE0">
        <w:trPr>
          <w:trHeight w:val="433"/>
        </w:trPr>
        <w:tc>
          <w:tcPr>
            <w:tcW w:w="2547" w:type="dxa"/>
            <w:vMerge/>
          </w:tcPr>
          <w:p w14:paraId="7D464734" w14:textId="77777777" w:rsidR="005A13CE" w:rsidRPr="00A233C8" w:rsidRDefault="005A13CE" w:rsidP="00B152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vMerge/>
          </w:tcPr>
          <w:p w14:paraId="0C2683F7" w14:textId="77777777" w:rsidR="005A13CE" w:rsidRPr="00A233C8" w:rsidRDefault="005A13CE" w:rsidP="00B152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dxa"/>
          </w:tcPr>
          <w:p w14:paraId="3CA147C3" w14:textId="77777777" w:rsidR="005A13CE" w:rsidRPr="00890B2A" w:rsidRDefault="005A13CE" w:rsidP="00B152D9">
            <w:pPr>
              <w:pStyle w:val="TableParagraph"/>
              <w:tabs>
                <w:tab w:val="left" w:pos="824"/>
              </w:tabs>
              <w:ind w:left="108" w:right="484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Знания: </w:t>
            </w:r>
          </w:p>
        </w:tc>
      </w:tr>
      <w:tr w:rsidR="005A13CE" w:rsidRPr="00530DC8" w14:paraId="2BAF2E24" w14:textId="77777777" w:rsidTr="00676CE0">
        <w:trPr>
          <w:trHeight w:val="433"/>
        </w:trPr>
        <w:tc>
          <w:tcPr>
            <w:tcW w:w="2547" w:type="dxa"/>
            <w:vMerge/>
          </w:tcPr>
          <w:p w14:paraId="5E1B82E3" w14:textId="77777777" w:rsidR="005A13CE" w:rsidRPr="00A233C8" w:rsidRDefault="005A13CE" w:rsidP="00B152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vMerge/>
          </w:tcPr>
          <w:p w14:paraId="60793932" w14:textId="77777777" w:rsidR="005A13CE" w:rsidRPr="00A233C8" w:rsidRDefault="005A13CE" w:rsidP="00B152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dxa"/>
          </w:tcPr>
          <w:p w14:paraId="0F743090" w14:textId="004E3B6B" w:rsidR="002C6342" w:rsidRDefault="001A32DA" w:rsidP="002C6342">
            <w:pPr>
              <w:pStyle w:val="TableParagraph"/>
              <w:numPr>
                <w:ilvl w:val="0"/>
                <w:numId w:val="2"/>
              </w:numPr>
              <w:tabs>
                <w:tab w:val="left" w:pos="463"/>
              </w:tabs>
              <w:ind w:left="332" w:hanging="332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Методы а</w:t>
            </w:r>
            <w:r w:rsidR="002C6342">
              <w:rPr>
                <w:sz w:val="24"/>
                <w:szCs w:val="24"/>
                <w:lang w:val="ru-RU" w:eastAsia="ru-RU"/>
              </w:rPr>
              <w:t>нализ</w:t>
            </w:r>
            <w:r>
              <w:rPr>
                <w:sz w:val="24"/>
                <w:szCs w:val="24"/>
                <w:lang w:val="ru-RU" w:eastAsia="ru-RU"/>
              </w:rPr>
              <w:t>а</w:t>
            </w:r>
            <w:r w:rsidR="002C6342">
              <w:rPr>
                <w:sz w:val="24"/>
                <w:szCs w:val="24"/>
                <w:lang w:val="ru-RU" w:eastAsia="ru-RU"/>
              </w:rPr>
              <w:t xml:space="preserve"> и интерпретаци</w:t>
            </w:r>
            <w:r>
              <w:rPr>
                <w:sz w:val="24"/>
                <w:szCs w:val="24"/>
                <w:lang w:val="ru-RU" w:eastAsia="ru-RU"/>
              </w:rPr>
              <w:t>и</w:t>
            </w:r>
            <w:r w:rsidR="002C6342">
              <w:rPr>
                <w:sz w:val="24"/>
                <w:szCs w:val="24"/>
                <w:lang w:val="ru-RU" w:eastAsia="ru-RU"/>
              </w:rPr>
              <w:t xml:space="preserve"> данных</w:t>
            </w:r>
          </w:p>
          <w:p w14:paraId="7777B204" w14:textId="77777777" w:rsidR="002C6342" w:rsidRDefault="002C6342" w:rsidP="002C6342">
            <w:pPr>
              <w:pStyle w:val="TableParagraph"/>
              <w:numPr>
                <w:ilvl w:val="0"/>
                <w:numId w:val="2"/>
              </w:numPr>
              <w:tabs>
                <w:tab w:val="left" w:pos="540"/>
              </w:tabs>
              <w:ind w:left="332" w:right="58" w:hanging="332"/>
              <w:rPr>
                <w:sz w:val="24"/>
                <w:lang w:val="ru-RU"/>
              </w:rPr>
            </w:pPr>
            <w:r w:rsidRPr="00FD583B">
              <w:rPr>
                <w:sz w:val="24"/>
                <w:lang w:val="ru-RU"/>
              </w:rPr>
              <w:t>Специализированные программные продукты по анализу данных</w:t>
            </w:r>
          </w:p>
          <w:p w14:paraId="3ECBCE1E" w14:textId="45F53C03" w:rsidR="007D72CC" w:rsidRPr="00530DC8" w:rsidRDefault="002C6342" w:rsidP="002C6342">
            <w:pPr>
              <w:pStyle w:val="TableParagraph"/>
              <w:numPr>
                <w:ilvl w:val="0"/>
                <w:numId w:val="2"/>
              </w:numPr>
              <w:tabs>
                <w:tab w:val="left" w:pos="540"/>
              </w:tabs>
              <w:ind w:left="343" w:right="5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Документы по оформлению отчетов и другой необходимой документации</w:t>
            </w:r>
          </w:p>
        </w:tc>
      </w:tr>
      <w:tr w:rsidR="005A13CE" w:rsidRPr="00CA146C" w14:paraId="54BF77BE" w14:textId="77777777" w:rsidTr="00676CE0">
        <w:tc>
          <w:tcPr>
            <w:tcW w:w="2547" w:type="dxa"/>
            <w:vMerge/>
          </w:tcPr>
          <w:p w14:paraId="7A89DB5D" w14:textId="77777777" w:rsidR="005A13CE" w:rsidRDefault="005A13CE" w:rsidP="00B152D9">
            <w:pPr>
              <w:pStyle w:val="TableParagraph"/>
              <w:spacing w:before="140"/>
              <w:ind w:left="0"/>
              <w:rPr>
                <w:sz w:val="24"/>
                <w:lang w:val="ru-RU"/>
              </w:rPr>
            </w:pPr>
          </w:p>
        </w:tc>
        <w:tc>
          <w:tcPr>
            <w:tcW w:w="3237" w:type="dxa"/>
            <w:vMerge w:val="restart"/>
          </w:tcPr>
          <w:p w14:paraId="15B17925" w14:textId="77777777" w:rsidR="005A13CE" w:rsidRPr="002666CB" w:rsidRDefault="005A13CE" w:rsidP="00B152D9">
            <w:pPr>
              <w:pStyle w:val="TableParagraph"/>
              <w:tabs>
                <w:tab w:val="left" w:pos="540"/>
              </w:tabs>
              <w:ind w:left="0" w:right="58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Задача 2:</w:t>
            </w:r>
          </w:p>
          <w:p w14:paraId="54814BBE" w14:textId="77777777" w:rsidR="005A13CE" w:rsidRPr="00703C2D" w:rsidRDefault="005A13CE" w:rsidP="00B152D9">
            <w:pPr>
              <w:pStyle w:val="TableParagraph"/>
              <w:tabs>
                <w:tab w:val="left" w:pos="540"/>
              </w:tabs>
              <w:ind w:left="0" w:right="5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Консультационная поддержка</w:t>
            </w:r>
            <w:r w:rsidRPr="009A1478">
              <w:rPr>
                <w:sz w:val="24"/>
                <w:lang w:val="ru-RU"/>
              </w:rPr>
              <w:t xml:space="preserve"> по внедрению в практику работы методов </w:t>
            </w:r>
            <w:r w:rsidRPr="009A1478">
              <w:rPr>
                <w:sz w:val="24"/>
                <w:lang w:val="ru-RU"/>
              </w:rPr>
              <w:lastRenderedPageBreak/>
              <w:t xml:space="preserve">управления </w:t>
            </w:r>
            <w:r>
              <w:rPr>
                <w:sz w:val="24"/>
                <w:lang w:val="ru-RU"/>
              </w:rPr>
              <w:t>культурой и ценностями организации</w:t>
            </w:r>
          </w:p>
          <w:p w14:paraId="7F43A6EA" w14:textId="77777777" w:rsidR="005A13CE" w:rsidRPr="00530DC8" w:rsidRDefault="005A13CE" w:rsidP="00B152D9">
            <w:pPr>
              <w:pStyle w:val="TableParagraph"/>
              <w:tabs>
                <w:tab w:val="left" w:pos="540"/>
              </w:tabs>
              <w:ind w:left="0" w:right="58"/>
              <w:rPr>
                <w:b/>
                <w:sz w:val="24"/>
                <w:lang w:val="ru-RU"/>
              </w:rPr>
            </w:pPr>
          </w:p>
        </w:tc>
        <w:tc>
          <w:tcPr>
            <w:tcW w:w="3709" w:type="dxa"/>
            <w:vAlign w:val="center"/>
          </w:tcPr>
          <w:p w14:paraId="6167589D" w14:textId="77777777" w:rsidR="005A13CE" w:rsidRPr="00CA146C" w:rsidRDefault="005A13CE" w:rsidP="00B152D9">
            <w:pPr>
              <w:pStyle w:val="TableParagraph"/>
              <w:tabs>
                <w:tab w:val="left" w:pos="540"/>
              </w:tabs>
              <w:ind w:left="108" w:right="58"/>
              <w:rPr>
                <w:b/>
                <w:sz w:val="24"/>
                <w:lang w:val="ru-RU"/>
              </w:rPr>
            </w:pPr>
            <w:r w:rsidRPr="00CA146C">
              <w:rPr>
                <w:b/>
                <w:sz w:val="24"/>
                <w:lang w:val="ru-RU"/>
              </w:rPr>
              <w:lastRenderedPageBreak/>
              <w:t>Умения</w:t>
            </w:r>
            <w:r>
              <w:rPr>
                <w:b/>
                <w:sz w:val="24"/>
                <w:lang w:val="ru-RU"/>
              </w:rPr>
              <w:t>:</w:t>
            </w:r>
          </w:p>
        </w:tc>
      </w:tr>
      <w:tr w:rsidR="005A13CE" w:rsidRPr="00514736" w14:paraId="68C07E01" w14:textId="77777777" w:rsidTr="00676CE0">
        <w:tc>
          <w:tcPr>
            <w:tcW w:w="2547" w:type="dxa"/>
            <w:vMerge/>
          </w:tcPr>
          <w:p w14:paraId="5061A5C4" w14:textId="77777777" w:rsidR="005A13CE" w:rsidRDefault="005A13CE" w:rsidP="00B152D9">
            <w:pPr>
              <w:pStyle w:val="TableParagraph"/>
              <w:spacing w:before="140"/>
              <w:ind w:left="0"/>
              <w:rPr>
                <w:sz w:val="24"/>
                <w:lang w:val="ru-RU"/>
              </w:rPr>
            </w:pPr>
          </w:p>
        </w:tc>
        <w:tc>
          <w:tcPr>
            <w:tcW w:w="3237" w:type="dxa"/>
            <w:vMerge/>
            <w:vAlign w:val="center"/>
          </w:tcPr>
          <w:p w14:paraId="4D211FB4" w14:textId="77777777" w:rsidR="005A13CE" w:rsidRPr="002666CB" w:rsidRDefault="005A13CE" w:rsidP="00B152D9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</w:tc>
        <w:tc>
          <w:tcPr>
            <w:tcW w:w="3709" w:type="dxa"/>
            <w:vAlign w:val="center"/>
          </w:tcPr>
          <w:p w14:paraId="0ACA0B85" w14:textId="5185C173" w:rsidR="005A13CE" w:rsidRDefault="005A13CE" w:rsidP="00003276">
            <w:pPr>
              <w:pStyle w:val="TableParagraph"/>
              <w:numPr>
                <w:ilvl w:val="0"/>
                <w:numId w:val="13"/>
              </w:numPr>
              <w:tabs>
                <w:tab w:val="left" w:pos="540"/>
              </w:tabs>
              <w:ind w:left="343" w:right="5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Консультирование руководителей по </w:t>
            </w:r>
            <w:r w:rsidRPr="009A1478">
              <w:rPr>
                <w:sz w:val="24"/>
                <w:lang w:val="ru-RU"/>
              </w:rPr>
              <w:t xml:space="preserve">внедрению в практику работы методов </w:t>
            </w:r>
            <w:r w:rsidRPr="009A1478">
              <w:rPr>
                <w:sz w:val="24"/>
                <w:lang w:val="ru-RU"/>
              </w:rPr>
              <w:lastRenderedPageBreak/>
              <w:t xml:space="preserve">управления </w:t>
            </w:r>
            <w:r>
              <w:rPr>
                <w:sz w:val="24"/>
                <w:lang w:val="ru-RU"/>
              </w:rPr>
              <w:t>культурой и ценностями организации</w:t>
            </w:r>
          </w:p>
          <w:p w14:paraId="0428999A" w14:textId="2F86087B" w:rsidR="005A13CE" w:rsidRDefault="005A13CE" w:rsidP="00003276">
            <w:pPr>
              <w:pStyle w:val="TableParagraph"/>
              <w:numPr>
                <w:ilvl w:val="0"/>
                <w:numId w:val="13"/>
              </w:numPr>
              <w:tabs>
                <w:tab w:val="left" w:pos="540"/>
              </w:tabs>
              <w:ind w:left="343" w:right="58" w:hanging="332"/>
              <w:rPr>
                <w:sz w:val="24"/>
                <w:lang w:val="ru-RU"/>
              </w:rPr>
            </w:pPr>
            <w:r w:rsidRPr="002A1AB0">
              <w:rPr>
                <w:sz w:val="24"/>
                <w:lang w:val="ru-RU"/>
              </w:rPr>
              <w:t xml:space="preserve">Консультирование сотрудников по </w:t>
            </w:r>
            <w:r w:rsidRPr="009A1478">
              <w:rPr>
                <w:sz w:val="24"/>
                <w:lang w:val="ru-RU"/>
              </w:rPr>
              <w:t xml:space="preserve">внедрению в практику работы методов управления </w:t>
            </w:r>
            <w:r>
              <w:rPr>
                <w:sz w:val="24"/>
                <w:lang w:val="ru-RU"/>
              </w:rPr>
              <w:t>культурой и ценностями организации</w:t>
            </w:r>
          </w:p>
          <w:p w14:paraId="249969D6" w14:textId="55D99BC8" w:rsidR="005A13CE" w:rsidRDefault="005A13CE" w:rsidP="00003276">
            <w:pPr>
              <w:pStyle w:val="TableParagraph"/>
              <w:numPr>
                <w:ilvl w:val="0"/>
                <w:numId w:val="13"/>
              </w:numPr>
              <w:tabs>
                <w:tab w:val="left" w:pos="540"/>
              </w:tabs>
              <w:ind w:left="343" w:right="58" w:hanging="332"/>
              <w:rPr>
                <w:sz w:val="24"/>
                <w:lang w:val="ru-RU"/>
              </w:rPr>
            </w:pPr>
            <w:r w:rsidRPr="002A1AB0">
              <w:rPr>
                <w:sz w:val="24"/>
                <w:lang w:val="ru-RU"/>
              </w:rPr>
              <w:t xml:space="preserve">Подготовка информационных материалов для </w:t>
            </w:r>
            <w:r>
              <w:rPr>
                <w:sz w:val="24"/>
                <w:lang w:val="ru-RU"/>
              </w:rPr>
              <w:t xml:space="preserve">руководства и </w:t>
            </w:r>
            <w:r w:rsidRPr="002A1AB0">
              <w:rPr>
                <w:sz w:val="24"/>
                <w:lang w:val="ru-RU"/>
              </w:rPr>
              <w:t xml:space="preserve">сотрудников по вопросам </w:t>
            </w:r>
            <w:r>
              <w:rPr>
                <w:sz w:val="24"/>
                <w:lang w:val="ru-RU"/>
              </w:rPr>
              <w:t>внедрения ценностей в организационные процессы и процедуры</w:t>
            </w:r>
          </w:p>
          <w:p w14:paraId="3673DB5C" w14:textId="0C03B5B4" w:rsidR="00CB4900" w:rsidRDefault="005A13CE" w:rsidP="00CB4900">
            <w:pPr>
              <w:pStyle w:val="TableParagraph"/>
              <w:numPr>
                <w:ilvl w:val="0"/>
                <w:numId w:val="13"/>
              </w:numPr>
              <w:tabs>
                <w:tab w:val="left" w:pos="824"/>
              </w:tabs>
              <w:ind w:left="343" w:right="484" w:hanging="3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Проведение коммуникационных кампаний по вопросам диагностики и регулирования трудовых отношений в организации</w:t>
            </w:r>
          </w:p>
          <w:p w14:paraId="7749E419" w14:textId="15784EFE" w:rsidR="005A13CE" w:rsidRPr="00CB4900" w:rsidRDefault="005A13CE" w:rsidP="00CB4900">
            <w:pPr>
              <w:pStyle w:val="TableParagraph"/>
              <w:numPr>
                <w:ilvl w:val="0"/>
                <w:numId w:val="13"/>
              </w:numPr>
              <w:tabs>
                <w:tab w:val="left" w:pos="824"/>
              </w:tabs>
              <w:ind w:left="343" w:right="484" w:hanging="332"/>
              <w:rPr>
                <w:sz w:val="24"/>
                <w:lang w:val="ru-RU"/>
              </w:rPr>
            </w:pPr>
            <w:r w:rsidRPr="00CB4900">
              <w:rPr>
                <w:sz w:val="24"/>
                <w:lang w:val="ru-RU"/>
              </w:rPr>
              <w:t>Разработка инструментария при проведении обследований, исследований (анкет, опросных листов и др.)</w:t>
            </w:r>
          </w:p>
        </w:tc>
      </w:tr>
      <w:tr w:rsidR="005A13CE" w:rsidRPr="00CA146C" w14:paraId="2F4C4FB4" w14:textId="77777777" w:rsidTr="00676CE0">
        <w:tc>
          <w:tcPr>
            <w:tcW w:w="2547" w:type="dxa"/>
            <w:vMerge/>
          </w:tcPr>
          <w:p w14:paraId="3BAECDFF" w14:textId="77777777" w:rsidR="005A13CE" w:rsidRDefault="005A13CE" w:rsidP="00B152D9">
            <w:pPr>
              <w:pStyle w:val="TableParagraph"/>
              <w:spacing w:before="140"/>
              <w:ind w:left="0"/>
              <w:rPr>
                <w:sz w:val="24"/>
                <w:lang w:val="ru-RU"/>
              </w:rPr>
            </w:pPr>
          </w:p>
        </w:tc>
        <w:tc>
          <w:tcPr>
            <w:tcW w:w="3237" w:type="dxa"/>
            <w:vMerge/>
            <w:vAlign w:val="center"/>
          </w:tcPr>
          <w:p w14:paraId="3C217D1D" w14:textId="77777777" w:rsidR="005A13CE" w:rsidRPr="002666CB" w:rsidRDefault="005A13CE" w:rsidP="00B152D9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</w:tc>
        <w:tc>
          <w:tcPr>
            <w:tcW w:w="3709" w:type="dxa"/>
            <w:vAlign w:val="center"/>
          </w:tcPr>
          <w:p w14:paraId="6BC99454" w14:textId="77777777" w:rsidR="005A13CE" w:rsidRPr="00CA146C" w:rsidRDefault="005A13CE" w:rsidP="00B152D9">
            <w:pPr>
              <w:pStyle w:val="TableParagraph"/>
              <w:tabs>
                <w:tab w:val="left" w:pos="824"/>
              </w:tabs>
              <w:ind w:left="108" w:right="484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Знания: </w:t>
            </w:r>
          </w:p>
        </w:tc>
      </w:tr>
      <w:tr w:rsidR="005A13CE" w:rsidRPr="00514736" w14:paraId="4B4C8640" w14:textId="77777777" w:rsidTr="00676CE0">
        <w:tc>
          <w:tcPr>
            <w:tcW w:w="2547" w:type="dxa"/>
            <w:vMerge/>
          </w:tcPr>
          <w:p w14:paraId="1D9A8987" w14:textId="77777777" w:rsidR="005A13CE" w:rsidRDefault="005A13CE" w:rsidP="00B152D9">
            <w:pPr>
              <w:pStyle w:val="TableParagraph"/>
              <w:spacing w:before="140"/>
              <w:ind w:left="0"/>
              <w:rPr>
                <w:sz w:val="24"/>
                <w:lang w:val="ru-RU"/>
              </w:rPr>
            </w:pPr>
          </w:p>
        </w:tc>
        <w:tc>
          <w:tcPr>
            <w:tcW w:w="3237" w:type="dxa"/>
            <w:vMerge/>
            <w:vAlign w:val="center"/>
          </w:tcPr>
          <w:p w14:paraId="4C9AD16A" w14:textId="77777777" w:rsidR="005A13CE" w:rsidRPr="002666CB" w:rsidRDefault="005A13CE" w:rsidP="00B152D9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</w:tc>
        <w:tc>
          <w:tcPr>
            <w:tcW w:w="3709" w:type="dxa"/>
            <w:vAlign w:val="center"/>
          </w:tcPr>
          <w:p w14:paraId="6A60B363" w14:textId="655B23A0" w:rsidR="005A13CE" w:rsidRPr="002A1AB0" w:rsidRDefault="005A13CE" w:rsidP="00003276">
            <w:pPr>
              <w:pStyle w:val="TableParagraph"/>
              <w:numPr>
                <w:ilvl w:val="0"/>
                <w:numId w:val="14"/>
              </w:numPr>
              <w:tabs>
                <w:tab w:val="left" w:pos="540"/>
              </w:tabs>
              <w:ind w:left="343" w:right="58" w:hanging="343"/>
              <w:rPr>
                <w:sz w:val="24"/>
                <w:lang w:val="ru-RU"/>
              </w:rPr>
            </w:pPr>
            <w:r w:rsidRPr="002A1AB0">
              <w:rPr>
                <w:sz w:val="24"/>
                <w:lang w:val="ru-RU"/>
              </w:rPr>
              <w:t>Методы управления культурой и ценностями организации</w:t>
            </w:r>
          </w:p>
          <w:p w14:paraId="1ACEBBAD" w14:textId="6D380A23" w:rsidR="005A13CE" w:rsidRPr="00B650EC" w:rsidRDefault="005A13CE" w:rsidP="00003276">
            <w:pPr>
              <w:pStyle w:val="a4"/>
              <w:numPr>
                <w:ilvl w:val="0"/>
                <w:numId w:val="14"/>
              </w:numPr>
              <w:ind w:left="343" w:hanging="34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50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Основы планирования и организации процессов </w:t>
            </w:r>
            <w:r w:rsidRPr="00B650EC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14:paraId="0802A61B" w14:textId="38E59178" w:rsidR="005A13CE" w:rsidRPr="00CB4900" w:rsidRDefault="00383C08" w:rsidP="00003276">
            <w:pPr>
              <w:pStyle w:val="a4"/>
              <w:numPr>
                <w:ilvl w:val="0"/>
                <w:numId w:val="14"/>
              </w:numPr>
              <w:ind w:left="343" w:hanging="34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инструментарием </w:t>
            </w:r>
            <w:r w:rsidR="005A13CE" w:rsidRPr="00CB4900">
              <w:rPr>
                <w:rFonts w:ascii="Times New Roman" w:hAnsi="Times New Roman" w:cs="Times New Roman"/>
                <w:sz w:val="24"/>
                <w:szCs w:val="24"/>
              </w:rPr>
              <w:t>(анкеты, опросные листы и др.)</w:t>
            </w:r>
          </w:p>
          <w:p w14:paraId="68AB0D82" w14:textId="5E6BE2D1" w:rsidR="005A13CE" w:rsidRPr="00CB4900" w:rsidRDefault="005A13CE" w:rsidP="00003276">
            <w:pPr>
              <w:pStyle w:val="a4"/>
              <w:numPr>
                <w:ilvl w:val="0"/>
                <w:numId w:val="14"/>
              </w:numPr>
              <w:ind w:left="343" w:hanging="34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4900">
              <w:rPr>
                <w:rFonts w:ascii="Times New Roman" w:hAnsi="Times New Roman" w:cs="Times New Roman"/>
                <w:sz w:val="24"/>
              </w:rPr>
              <w:t xml:space="preserve">Владение </w:t>
            </w:r>
            <w:proofErr w:type="spellStart"/>
            <w:r w:rsidRPr="00CB4900">
              <w:rPr>
                <w:rFonts w:ascii="Times New Roman" w:hAnsi="Times New Roman" w:cs="Times New Roman"/>
                <w:sz w:val="24"/>
              </w:rPr>
              <w:t>PowerPoint</w:t>
            </w:r>
            <w:proofErr w:type="spellEnd"/>
            <w:r w:rsidRPr="00CB4900">
              <w:rPr>
                <w:rFonts w:ascii="Times New Roman" w:hAnsi="Times New Roman" w:cs="Times New Roman"/>
                <w:sz w:val="24"/>
              </w:rPr>
              <w:t xml:space="preserve"> (работа с презентациями)</w:t>
            </w:r>
          </w:p>
          <w:p w14:paraId="05321ACF" w14:textId="70C70F1F" w:rsidR="005A13CE" w:rsidRPr="00CB4900" w:rsidRDefault="005A13CE" w:rsidP="00003276">
            <w:pPr>
              <w:pStyle w:val="TableParagraph"/>
              <w:numPr>
                <w:ilvl w:val="0"/>
                <w:numId w:val="14"/>
              </w:numPr>
              <w:tabs>
                <w:tab w:val="left" w:pos="540"/>
              </w:tabs>
              <w:ind w:left="343" w:right="58" w:hanging="343"/>
              <w:rPr>
                <w:sz w:val="24"/>
                <w:lang w:val="ru-RU"/>
              </w:rPr>
            </w:pPr>
            <w:r w:rsidRPr="00CB4900">
              <w:rPr>
                <w:sz w:val="24"/>
                <w:lang w:val="ru-RU"/>
              </w:rPr>
              <w:t xml:space="preserve">Основы визуализации и </w:t>
            </w:r>
            <w:proofErr w:type="spellStart"/>
            <w:r w:rsidRPr="00CB4900">
              <w:rPr>
                <w:sz w:val="24"/>
                <w:lang w:val="ru-RU"/>
              </w:rPr>
              <w:t>брендинга</w:t>
            </w:r>
            <w:proofErr w:type="spellEnd"/>
          </w:p>
          <w:p w14:paraId="6E3B1DDC" w14:textId="3F0505C6" w:rsidR="005A13CE" w:rsidRPr="00CB4900" w:rsidRDefault="005A13CE" w:rsidP="00003276">
            <w:pPr>
              <w:pStyle w:val="TableParagraph"/>
              <w:numPr>
                <w:ilvl w:val="0"/>
                <w:numId w:val="14"/>
              </w:numPr>
              <w:tabs>
                <w:tab w:val="left" w:pos="540"/>
              </w:tabs>
              <w:ind w:left="343" w:right="58" w:hanging="343"/>
              <w:rPr>
                <w:sz w:val="24"/>
                <w:lang w:val="ru-RU"/>
              </w:rPr>
            </w:pPr>
            <w:r w:rsidRPr="00CB4900">
              <w:rPr>
                <w:sz w:val="24"/>
                <w:lang w:val="ru-RU"/>
              </w:rPr>
              <w:t>Ораторское искусство</w:t>
            </w:r>
          </w:p>
          <w:p w14:paraId="1FD50C7B" w14:textId="36441AFC" w:rsidR="005A13CE" w:rsidRPr="008E73E1" w:rsidRDefault="005A13CE" w:rsidP="008E73E1">
            <w:pPr>
              <w:pStyle w:val="TableParagraph"/>
              <w:numPr>
                <w:ilvl w:val="0"/>
                <w:numId w:val="14"/>
              </w:numPr>
              <w:tabs>
                <w:tab w:val="left" w:pos="540"/>
              </w:tabs>
              <w:ind w:left="343" w:right="58" w:hanging="343"/>
              <w:rPr>
                <w:sz w:val="24"/>
                <w:lang w:val="ru-RU"/>
              </w:rPr>
            </w:pPr>
            <w:r w:rsidRPr="00CB4900">
              <w:rPr>
                <w:sz w:val="24"/>
                <w:lang w:val="ru-RU"/>
              </w:rPr>
              <w:t>Методы анализа информации</w:t>
            </w:r>
          </w:p>
        </w:tc>
      </w:tr>
    </w:tbl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2547"/>
        <w:gridCol w:w="3260"/>
        <w:gridCol w:w="1843"/>
        <w:gridCol w:w="1843"/>
      </w:tblGrid>
      <w:tr w:rsidR="00901539" w:rsidRPr="00A233C8" w14:paraId="52647648" w14:textId="77777777" w:rsidTr="00676CE0">
        <w:tc>
          <w:tcPr>
            <w:tcW w:w="2547" w:type="dxa"/>
            <w:vMerge w:val="restart"/>
          </w:tcPr>
          <w:p w14:paraId="1F76D139" w14:textId="77777777" w:rsidR="00901539" w:rsidRPr="00F574C2" w:rsidRDefault="00901539" w:rsidP="00901539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4C2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функция 1:</w:t>
            </w:r>
          </w:p>
          <w:p w14:paraId="2C453380" w14:textId="7370A591" w:rsidR="00901539" w:rsidRPr="00A233C8" w:rsidRDefault="00901539" w:rsidP="0090153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мероприятий и совершенствование</w:t>
            </w:r>
            <w:r w:rsidRPr="007F4B44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по развитию корпоративной культуры и ее внедрени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F4B44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</w:t>
            </w:r>
          </w:p>
        </w:tc>
        <w:tc>
          <w:tcPr>
            <w:tcW w:w="3260" w:type="dxa"/>
            <w:vMerge w:val="restart"/>
          </w:tcPr>
          <w:p w14:paraId="7FAC5240" w14:textId="77777777" w:rsidR="00901539" w:rsidRDefault="00901539" w:rsidP="00901539">
            <w:pPr>
              <w:pStyle w:val="TableParagraph"/>
              <w:tabs>
                <w:tab w:val="left" w:pos="360"/>
              </w:tabs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Задача 1</w:t>
            </w:r>
          </w:p>
          <w:p w14:paraId="77179206" w14:textId="58758943" w:rsidR="00901539" w:rsidRPr="00901539" w:rsidRDefault="00901539" w:rsidP="00901539">
            <w:pPr>
              <w:pStyle w:val="TableParagraph"/>
              <w:tabs>
                <w:tab w:val="left" w:pos="360"/>
              </w:tabs>
              <w:rPr>
                <w:sz w:val="24"/>
                <w:szCs w:val="24"/>
                <w:lang w:val="ru-RU"/>
              </w:rPr>
            </w:pPr>
            <w:r w:rsidRPr="00F37671">
              <w:rPr>
                <w:sz w:val="24"/>
                <w:szCs w:val="24"/>
                <w:lang w:val="ru-RU"/>
              </w:rPr>
              <w:t>Анализ проведенных программ</w:t>
            </w:r>
            <w:r>
              <w:rPr>
                <w:sz w:val="24"/>
                <w:szCs w:val="24"/>
                <w:lang w:val="ru-RU"/>
              </w:rPr>
              <w:t xml:space="preserve"> по управлению корпоративной культуры и ценностями организации</w:t>
            </w:r>
          </w:p>
        </w:tc>
        <w:tc>
          <w:tcPr>
            <w:tcW w:w="3686" w:type="dxa"/>
            <w:gridSpan w:val="2"/>
          </w:tcPr>
          <w:p w14:paraId="5E49DB07" w14:textId="35EEB4A6" w:rsidR="00901539" w:rsidRPr="00D5437A" w:rsidRDefault="00901539" w:rsidP="00901539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E93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901539" w:rsidRPr="00A233C8" w14:paraId="64EB4F07" w14:textId="77777777" w:rsidTr="00676CE0">
        <w:trPr>
          <w:trHeight w:val="1114"/>
        </w:trPr>
        <w:tc>
          <w:tcPr>
            <w:tcW w:w="2547" w:type="dxa"/>
            <w:vMerge/>
          </w:tcPr>
          <w:p w14:paraId="731A80B8" w14:textId="77777777" w:rsidR="00901539" w:rsidRPr="00A233C8" w:rsidRDefault="00901539" w:rsidP="0090153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5AC90781" w14:textId="77777777" w:rsidR="00901539" w:rsidRPr="00A233C8" w:rsidRDefault="00901539" w:rsidP="0090153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14:paraId="21952351" w14:textId="49826E9C" w:rsidR="00901539" w:rsidRDefault="00901539" w:rsidP="00003276">
            <w:pPr>
              <w:pStyle w:val="TableParagraph"/>
              <w:numPr>
                <w:ilvl w:val="0"/>
                <w:numId w:val="4"/>
              </w:numPr>
              <w:tabs>
                <w:tab w:val="left" w:pos="540"/>
              </w:tabs>
              <w:ind w:left="345" w:right="58"/>
              <w:rPr>
                <w:sz w:val="24"/>
                <w:lang w:val="ru-RU"/>
              </w:rPr>
            </w:pPr>
            <w:r w:rsidRPr="00FB2350">
              <w:rPr>
                <w:sz w:val="24"/>
                <w:lang w:val="ru-RU"/>
              </w:rPr>
              <w:t>Поиск и анализ необходимой информации из разных источников</w:t>
            </w:r>
          </w:p>
          <w:p w14:paraId="71789A30" w14:textId="6C83E342" w:rsidR="00901539" w:rsidRDefault="00B305BF" w:rsidP="00003276">
            <w:pPr>
              <w:pStyle w:val="TableParagraph"/>
              <w:numPr>
                <w:ilvl w:val="0"/>
                <w:numId w:val="4"/>
              </w:numPr>
              <w:tabs>
                <w:tab w:val="left" w:pos="540"/>
              </w:tabs>
              <w:ind w:left="345" w:right="5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Обработка данных, работа с массивами данных</w:t>
            </w:r>
          </w:p>
          <w:p w14:paraId="3AC01362" w14:textId="474F863C" w:rsidR="00901539" w:rsidRDefault="00901539" w:rsidP="00003276">
            <w:pPr>
              <w:pStyle w:val="TableParagraph"/>
              <w:numPr>
                <w:ilvl w:val="0"/>
                <w:numId w:val="4"/>
              </w:numPr>
              <w:tabs>
                <w:tab w:val="left" w:pos="540"/>
              </w:tabs>
              <w:ind w:left="345" w:right="5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Анализ количественных и качественных данных</w:t>
            </w:r>
          </w:p>
          <w:p w14:paraId="75B45876" w14:textId="5C4B7C2C" w:rsidR="00901539" w:rsidRDefault="00901539" w:rsidP="00003276">
            <w:pPr>
              <w:pStyle w:val="TableParagraph"/>
              <w:numPr>
                <w:ilvl w:val="0"/>
                <w:numId w:val="4"/>
              </w:numPr>
              <w:tabs>
                <w:tab w:val="left" w:pos="540"/>
              </w:tabs>
              <w:ind w:left="345" w:right="5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Интерпретация полученных данных</w:t>
            </w:r>
          </w:p>
          <w:p w14:paraId="22B29A1C" w14:textId="0AEF6C86" w:rsidR="00901539" w:rsidRPr="00060062" w:rsidRDefault="00901539" w:rsidP="00003276">
            <w:pPr>
              <w:pStyle w:val="TableParagraph"/>
              <w:numPr>
                <w:ilvl w:val="0"/>
                <w:numId w:val="4"/>
              </w:numPr>
              <w:tabs>
                <w:tab w:val="left" w:pos="540"/>
              </w:tabs>
              <w:ind w:left="345" w:right="58"/>
              <w:rPr>
                <w:sz w:val="24"/>
                <w:szCs w:val="24"/>
                <w:lang w:val="ru-RU"/>
              </w:rPr>
            </w:pPr>
            <w:r w:rsidRPr="00060062">
              <w:rPr>
                <w:sz w:val="24"/>
                <w:szCs w:val="24"/>
                <w:lang w:val="ru-RU"/>
              </w:rPr>
              <w:lastRenderedPageBreak/>
              <w:t>Анализ источников, научных публикаций по данной теме, вторичных данных (других социологических исследований, статистических данных)</w:t>
            </w:r>
          </w:p>
          <w:p w14:paraId="38CEE5BC" w14:textId="6A084514" w:rsidR="00901539" w:rsidRDefault="00901539" w:rsidP="00003276">
            <w:pPr>
              <w:pStyle w:val="TableParagraph"/>
              <w:numPr>
                <w:ilvl w:val="0"/>
                <w:numId w:val="4"/>
              </w:numPr>
              <w:tabs>
                <w:tab w:val="left" w:pos="540"/>
              </w:tabs>
              <w:ind w:left="345" w:right="5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Составление отчета, презентации и оформление результатов исследования</w:t>
            </w:r>
          </w:p>
          <w:p w14:paraId="62E704F8" w14:textId="26517C1B" w:rsidR="00B00501" w:rsidRDefault="00901539" w:rsidP="00003276">
            <w:pPr>
              <w:pStyle w:val="TableParagraph"/>
              <w:numPr>
                <w:ilvl w:val="0"/>
                <w:numId w:val="4"/>
              </w:numPr>
              <w:tabs>
                <w:tab w:val="left" w:pos="540"/>
              </w:tabs>
              <w:ind w:left="345" w:right="58"/>
              <w:rPr>
                <w:sz w:val="24"/>
                <w:lang w:val="ru-RU"/>
              </w:rPr>
            </w:pPr>
            <w:r w:rsidRPr="00FD583B">
              <w:rPr>
                <w:sz w:val="24"/>
                <w:lang w:val="ru-RU"/>
              </w:rPr>
              <w:t>Использование специализированного программного обеспечения по анализу данных</w:t>
            </w:r>
          </w:p>
          <w:p w14:paraId="1EF62B64" w14:textId="452B394D" w:rsidR="00901539" w:rsidRPr="00B00501" w:rsidRDefault="00901539" w:rsidP="00003276">
            <w:pPr>
              <w:pStyle w:val="TableParagraph"/>
              <w:numPr>
                <w:ilvl w:val="0"/>
                <w:numId w:val="4"/>
              </w:numPr>
              <w:tabs>
                <w:tab w:val="left" w:pos="540"/>
              </w:tabs>
              <w:ind w:left="345" w:right="58"/>
              <w:rPr>
                <w:sz w:val="24"/>
                <w:lang w:val="ru-RU"/>
              </w:rPr>
            </w:pPr>
            <w:r w:rsidRPr="00B00501">
              <w:rPr>
                <w:sz w:val="24"/>
                <w:szCs w:val="24"/>
                <w:lang w:val="ru-RU"/>
              </w:rPr>
              <w:t xml:space="preserve">Получение необходимой информации от всех заинтересованных сторон, проведение экспертных интервью, включая руководство, линейных менеджеров, внешних </w:t>
            </w:r>
            <w:proofErr w:type="spellStart"/>
            <w:r w:rsidR="008E73E1">
              <w:rPr>
                <w:sz w:val="24"/>
                <w:szCs w:val="24"/>
                <w:lang w:val="ru-RU"/>
              </w:rPr>
              <w:t>стейкхолде</w:t>
            </w:r>
            <w:r w:rsidRPr="00B00501">
              <w:rPr>
                <w:sz w:val="24"/>
                <w:szCs w:val="24"/>
                <w:lang w:val="ru-RU"/>
              </w:rPr>
              <w:t>ров</w:t>
            </w:r>
            <w:proofErr w:type="spellEnd"/>
            <w:r w:rsidR="00CB4900">
              <w:rPr>
                <w:sz w:val="24"/>
                <w:szCs w:val="24"/>
                <w:lang w:val="ru-RU"/>
              </w:rPr>
              <w:t>.</w:t>
            </w:r>
          </w:p>
        </w:tc>
      </w:tr>
      <w:tr w:rsidR="00901539" w:rsidRPr="00A233C8" w14:paraId="55C70CFC" w14:textId="77777777" w:rsidTr="00676CE0">
        <w:tc>
          <w:tcPr>
            <w:tcW w:w="2547" w:type="dxa"/>
            <w:vMerge/>
          </w:tcPr>
          <w:p w14:paraId="3243A61F" w14:textId="77777777" w:rsidR="00901539" w:rsidRPr="00A233C8" w:rsidRDefault="00901539" w:rsidP="0090153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6848C049" w14:textId="77777777" w:rsidR="00901539" w:rsidRPr="00A233C8" w:rsidRDefault="00901539" w:rsidP="0090153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14:paraId="4A05A63B" w14:textId="7C8E0809" w:rsidR="00901539" w:rsidRPr="00901539" w:rsidRDefault="00901539" w:rsidP="00CB4900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37A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901539" w:rsidRPr="00A233C8" w14:paraId="265AEF7C" w14:textId="77777777" w:rsidTr="00676CE0">
        <w:trPr>
          <w:trHeight w:val="1836"/>
        </w:trPr>
        <w:tc>
          <w:tcPr>
            <w:tcW w:w="2547" w:type="dxa"/>
            <w:vMerge/>
          </w:tcPr>
          <w:p w14:paraId="5049FA6F" w14:textId="77777777" w:rsidR="00901539" w:rsidRPr="00A233C8" w:rsidRDefault="00901539" w:rsidP="0090153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41195AD4" w14:textId="77777777" w:rsidR="00901539" w:rsidRPr="00A233C8" w:rsidRDefault="00901539" w:rsidP="0090153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14:paraId="6FD73076" w14:textId="46EF3375" w:rsidR="00901539" w:rsidRPr="00FB2350" w:rsidRDefault="00901539" w:rsidP="00003276">
            <w:pPr>
              <w:pStyle w:val="a4"/>
              <w:numPr>
                <w:ilvl w:val="0"/>
                <w:numId w:val="5"/>
              </w:numPr>
              <w:ind w:left="345"/>
              <w:jc w:val="left"/>
              <w:rPr>
                <w:rFonts w:ascii="Times New Roman" w:hAnsi="Times New Roman" w:cs="Times New Roman"/>
                <w:sz w:val="24"/>
              </w:rPr>
            </w:pPr>
            <w:r w:rsidRPr="00FB2350">
              <w:rPr>
                <w:rFonts w:ascii="Times New Roman" w:hAnsi="Times New Roman" w:cs="Times New Roman"/>
                <w:sz w:val="24"/>
              </w:rPr>
              <w:t>Принципы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B2350">
              <w:rPr>
                <w:rFonts w:ascii="Times New Roman" w:hAnsi="Times New Roman" w:cs="Times New Roman"/>
                <w:sz w:val="24"/>
              </w:rPr>
              <w:t xml:space="preserve">работы с </w:t>
            </w:r>
            <w:r>
              <w:rPr>
                <w:rFonts w:ascii="Times New Roman" w:hAnsi="Times New Roman" w:cs="Times New Roman"/>
                <w:sz w:val="24"/>
              </w:rPr>
              <w:t>данными</w:t>
            </w:r>
          </w:p>
          <w:p w14:paraId="2D6B0DFD" w14:textId="2F2D1FC5" w:rsidR="00901539" w:rsidRPr="00FB2350" w:rsidRDefault="00901539" w:rsidP="00003276">
            <w:pPr>
              <w:pStyle w:val="a4"/>
              <w:numPr>
                <w:ilvl w:val="0"/>
                <w:numId w:val="5"/>
              </w:numPr>
              <w:ind w:left="34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психологии, социологии организации и социологии труда</w:t>
            </w:r>
          </w:p>
          <w:p w14:paraId="7F0464C5" w14:textId="3DCEAE42" w:rsidR="00901539" w:rsidRDefault="00901539" w:rsidP="00003276">
            <w:pPr>
              <w:pStyle w:val="a4"/>
              <w:numPr>
                <w:ilvl w:val="0"/>
                <w:numId w:val="5"/>
              </w:numPr>
              <w:ind w:left="3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2350">
              <w:rPr>
                <w:rFonts w:ascii="Times New Roman" w:hAnsi="Times New Roman" w:cs="Times New Roman"/>
                <w:sz w:val="24"/>
                <w:szCs w:val="24"/>
              </w:rPr>
              <w:t>Методология проведения исследования: дизайн, методы, стратегия, инструментарий</w:t>
            </w:r>
          </w:p>
          <w:p w14:paraId="669ACCCE" w14:textId="4011836E" w:rsidR="00901539" w:rsidRDefault="00901539" w:rsidP="00003276">
            <w:pPr>
              <w:pStyle w:val="TableParagraph"/>
              <w:numPr>
                <w:ilvl w:val="0"/>
                <w:numId w:val="5"/>
              </w:numPr>
              <w:tabs>
                <w:tab w:val="left" w:pos="540"/>
              </w:tabs>
              <w:ind w:left="345" w:right="58"/>
              <w:rPr>
                <w:sz w:val="24"/>
                <w:lang w:val="ru-RU"/>
              </w:rPr>
            </w:pPr>
            <w:r w:rsidRPr="00FD583B">
              <w:rPr>
                <w:sz w:val="24"/>
                <w:lang w:val="ru-RU"/>
              </w:rPr>
              <w:t>Специализированные программные продукты по анализу данных</w:t>
            </w:r>
          </w:p>
          <w:p w14:paraId="1AD2DC52" w14:textId="45AF1FC0" w:rsidR="00901539" w:rsidRPr="00CB4900" w:rsidRDefault="00901539" w:rsidP="00CB4900">
            <w:pPr>
              <w:pStyle w:val="TableParagraph"/>
              <w:numPr>
                <w:ilvl w:val="0"/>
                <w:numId w:val="5"/>
              </w:numPr>
              <w:tabs>
                <w:tab w:val="left" w:pos="540"/>
              </w:tabs>
              <w:ind w:left="345" w:right="5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Основы социального поведения работников</w:t>
            </w:r>
          </w:p>
        </w:tc>
      </w:tr>
      <w:tr w:rsidR="00901539" w:rsidRPr="00A233C8" w14:paraId="51806642" w14:textId="77777777" w:rsidTr="00676CE0">
        <w:trPr>
          <w:trHeight w:val="361"/>
        </w:trPr>
        <w:tc>
          <w:tcPr>
            <w:tcW w:w="2547" w:type="dxa"/>
            <w:vMerge/>
          </w:tcPr>
          <w:p w14:paraId="10B6A1C4" w14:textId="77777777" w:rsidR="00901539" w:rsidRPr="00A233C8" w:rsidRDefault="00901539" w:rsidP="0090153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7AB99E07" w14:textId="3F4CBCC7" w:rsidR="00901539" w:rsidRPr="007316F3" w:rsidRDefault="00901539" w:rsidP="00901539">
            <w:pPr>
              <w:pStyle w:val="TableParagraph"/>
              <w:tabs>
                <w:tab w:val="left" w:pos="360"/>
              </w:tabs>
              <w:rPr>
                <w:b/>
                <w:sz w:val="24"/>
                <w:lang w:val="ru-RU"/>
              </w:rPr>
            </w:pPr>
            <w:r w:rsidRPr="007316F3">
              <w:rPr>
                <w:b/>
                <w:sz w:val="24"/>
                <w:lang w:val="ru-RU"/>
              </w:rPr>
              <w:t>З</w:t>
            </w:r>
            <w:r>
              <w:rPr>
                <w:b/>
                <w:sz w:val="24"/>
                <w:lang w:val="ru-RU"/>
              </w:rPr>
              <w:t>адача 2</w:t>
            </w:r>
          </w:p>
          <w:p w14:paraId="3DF05CCB" w14:textId="77777777" w:rsidR="00901539" w:rsidRDefault="00901539" w:rsidP="00901539">
            <w:pPr>
              <w:pStyle w:val="TableParagraph"/>
              <w:tabs>
                <w:tab w:val="left" w:pos="360"/>
              </w:tabs>
              <w:rPr>
                <w:sz w:val="24"/>
                <w:lang w:val="ru-RU"/>
              </w:rPr>
            </w:pPr>
            <w:r w:rsidRPr="00074829">
              <w:rPr>
                <w:sz w:val="24"/>
                <w:szCs w:val="24"/>
                <w:lang w:val="ru-RU"/>
              </w:rPr>
              <w:t>Разработка</w:t>
            </w:r>
            <w:r>
              <w:rPr>
                <w:sz w:val="24"/>
                <w:szCs w:val="24"/>
                <w:lang w:val="ru-RU"/>
              </w:rPr>
              <w:t>/совершенствование</w:t>
            </w:r>
            <w:r w:rsidRPr="00074829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политики, методологии, методических рекомендаций по управлению</w:t>
            </w:r>
            <w:r w:rsidRPr="00074829">
              <w:rPr>
                <w:sz w:val="24"/>
                <w:szCs w:val="24"/>
                <w:lang w:val="ru-RU"/>
              </w:rPr>
              <w:t xml:space="preserve"> корпоративной культур</w:t>
            </w:r>
            <w:r>
              <w:rPr>
                <w:sz w:val="24"/>
                <w:szCs w:val="24"/>
                <w:lang w:val="ru-RU"/>
              </w:rPr>
              <w:t>ой, развитию ценностей, программ признания, кодексов поведения с учетом международных практик</w:t>
            </w:r>
          </w:p>
          <w:p w14:paraId="496893F3" w14:textId="77777777" w:rsidR="00901539" w:rsidRPr="00A233C8" w:rsidRDefault="00901539" w:rsidP="0090153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14:paraId="4C00B083" w14:textId="4924A11A" w:rsidR="00901539" w:rsidRPr="00901539" w:rsidRDefault="00901539" w:rsidP="00901539">
            <w:pPr>
              <w:ind w:left="-1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437A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901539" w:rsidRPr="00A233C8" w14:paraId="2525956A" w14:textId="77777777" w:rsidTr="00676CE0">
        <w:trPr>
          <w:trHeight w:val="361"/>
        </w:trPr>
        <w:tc>
          <w:tcPr>
            <w:tcW w:w="2547" w:type="dxa"/>
            <w:vMerge/>
          </w:tcPr>
          <w:p w14:paraId="2023FAD5" w14:textId="77777777" w:rsidR="00901539" w:rsidRPr="00A233C8" w:rsidRDefault="00901539" w:rsidP="0090153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1F5A89CF" w14:textId="77777777" w:rsidR="00901539" w:rsidRPr="00A233C8" w:rsidRDefault="00901539" w:rsidP="0090153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14:paraId="1D45359E" w14:textId="49B9FB75" w:rsidR="00901539" w:rsidRDefault="00901539" w:rsidP="002230CD">
            <w:pPr>
              <w:pStyle w:val="TableParagraph"/>
              <w:numPr>
                <w:ilvl w:val="0"/>
                <w:numId w:val="11"/>
              </w:numPr>
              <w:tabs>
                <w:tab w:val="left" w:pos="108"/>
              </w:tabs>
              <w:ind w:left="343" w:right="58" w:hanging="306"/>
              <w:rPr>
                <w:sz w:val="24"/>
                <w:szCs w:val="24"/>
                <w:lang w:val="ru-RU"/>
              </w:rPr>
            </w:pPr>
            <w:r w:rsidRPr="00FB2350">
              <w:rPr>
                <w:sz w:val="24"/>
                <w:szCs w:val="24"/>
                <w:lang w:val="ru-RU"/>
              </w:rPr>
              <w:t>Анализ и разработка программных и методических документов</w:t>
            </w:r>
          </w:p>
          <w:p w14:paraId="0326B9B5" w14:textId="6CEAFB50" w:rsidR="00901539" w:rsidRDefault="00901539" w:rsidP="002230CD">
            <w:pPr>
              <w:pStyle w:val="a4"/>
              <w:numPr>
                <w:ilvl w:val="0"/>
                <w:numId w:val="11"/>
              </w:numPr>
              <w:ind w:left="34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выработка новых подходов к поиску решений, современных технологий, моделей в области кор</w:t>
            </w:r>
            <w:r w:rsidR="008B4BC8">
              <w:rPr>
                <w:rFonts w:ascii="Times New Roman" w:hAnsi="Times New Roman" w:cs="Times New Roman"/>
                <w:sz w:val="24"/>
                <w:szCs w:val="24"/>
              </w:rPr>
              <w:t>поративной культуры и ценностей</w:t>
            </w:r>
          </w:p>
          <w:p w14:paraId="7FAEF6EB" w14:textId="6ABE1E85" w:rsidR="00901539" w:rsidRPr="00E641E5" w:rsidRDefault="00901539" w:rsidP="002230CD">
            <w:pPr>
              <w:pStyle w:val="TableParagraph"/>
              <w:numPr>
                <w:ilvl w:val="0"/>
                <w:numId w:val="11"/>
              </w:numPr>
              <w:tabs>
                <w:tab w:val="left" w:pos="108"/>
                <w:tab w:val="left" w:pos="540"/>
              </w:tabs>
              <w:ind w:left="343" w:right="58"/>
              <w:rPr>
                <w:sz w:val="24"/>
                <w:lang w:val="ru-RU"/>
              </w:rPr>
            </w:pPr>
            <w:r w:rsidRPr="0090463E">
              <w:rPr>
                <w:sz w:val="24"/>
                <w:lang w:val="ru-RU"/>
              </w:rPr>
              <w:t xml:space="preserve">Разработка политик в области управления </w:t>
            </w:r>
            <w:r w:rsidRPr="00E641E5">
              <w:rPr>
                <w:sz w:val="24"/>
                <w:lang w:val="ru-RU"/>
              </w:rPr>
              <w:t>корпоративной культурой и ценностями организации, кодексо</w:t>
            </w:r>
            <w:r w:rsidR="008B4BC8">
              <w:rPr>
                <w:sz w:val="24"/>
                <w:lang w:val="ru-RU"/>
              </w:rPr>
              <w:t>в поведения, программ признания</w:t>
            </w:r>
          </w:p>
          <w:p w14:paraId="76438EFB" w14:textId="65BFF088" w:rsidR="00901539" w:rsidRPr="00E641E5" w:rsidRDefault="00901539" w:rsidP="002230CD">
            <w:pPr>
              <w:pStyle w:val="TableParagraph"/>
              <w:numPr>
                <w:ilvl w:val="0"/>
                <w:numId w:val="11"/>
              </w:numPr>
              <w:tabs>
                <w:tab w:val="left" w:pos="108"/>
              </w:tabs>
              <w:ind w:left="343" w:right="58"/>
              <w:rPr>
                <w:sz w:val="24"/>
                <w:szCs w:val="24"/>
                <w:lang w:val="ru-RU"/>
              </w:rPr>
            </w:pPr>
            <w:r w:rsidRPr="00E641E5">
              <w:rPr>
                <w:sz w:val="24"/>
                <w:szCs w:val="24"/>
                <w:lang w:val="ru-RU"/>
              </w:rPr>
              <w:t xml:space="preserve">Разработка плана, гипотезы и </w:t>
            </w:r>
            <w:r w:rsidRPr="00E641E5">
              <w:rPr>
                <w:sz w:val="24"/>
                <w:szCs w:val="24"/>
                <w:lang w:val="ru-RU"/>
              </w:rPr>
              <w:lastRenderedPageBreak/>
              <w:t>задач проекта</w:t>
            </w:r>
          </w:p>
          <w:p w14:paraId="18D11C76" w14:textId="0F26E688" w:rsidR="00901539" w:rsidRPr="00E641E5" w:rsidRDefault="00901539" w:rsidP="002230CD">
            <w:pPr>
              <w:pStyle w:val="TableParagraph"/>
              <w:numPr>
                <w:ilvl w:val="0"/>
                <w:numId w:val="11"/>
              </w:numPr>
              <w:tabs>
                <w:tab w:val="left" w:pos="540"/>
              </w:tabs>
              <w:ind w:left="343" w:right="58"/>
              <w:rPr>
                <w:sz w:val="24"/>
                <w:lang w:val="ru-RU"/>
              </w:rPr>
            </w:pPr>
            <w:r w:rsidRPr="00E641E5">
              <w:rPr>
                <w:sz w:val="24"/>
                <w:lang w:val="ru-RU"/>
              </w:rPr>
              <w:t>Поиск необходимой информации из разных источников</w:t>
            </w:r>
          </w:p>
          <w:p w14:paraId="66E0379F" w14:textId="199A0636" w:rsidR="00E641E5" w:rsidRPr="00E641E5" w:rsidRDefault="00901539" w:rsidP="002230CD">
            <w:pPr>
              <w:pStyle w:val="TableParagraph"/>
              <w:numPr>
                <w:ilvl w:val="0"/>
                <w:numId w:val="11"/>
              </w:numPr>
              <w:tabs>
                <w:tab w:val="left" w:pos="540"/>
              </w:tabs>
              <w:ind w:left="343" w:right="58"/>
              <w:rPr>
                <w:sz w:val="24"/>
                <w:lang w:val="ru-RU"/>
              </w:rPr>
            </w:pPr>
            <w:r w:rsidRPr="00E641E5">
              <w:rPr>
                <w:sz w:val="24"/>
                <w:lang w:val="ru-RU"/>
              </w:rPr>
              <w:t xml:space="preserve">Применение </w:t>
            </w:r>
            <w:proofErr w:type="spellStart"/>
            <w:r w:rsidRPr="00E641E5">
              <w:rPr>
                <w:sz w:val="24"/>
                <w:lang w:val="ru-RU"/>
              </w:rPr>
              <w:t>бенчмарка</w:t>
            </w:r>
            <w:proofErr w:type="spellEnd"/>
            <w:r w:rsidR="008B4BC8">
              <w:rPr>
                <w:sz w:val="24"/>
                <w:lang w:val="ru-RU"/>
              </w:rPr>
              <w:t xml:space="preserve"> при разработке политик</w:t>
            </w:r>
          </w:p>
          <w:p w14:paraId="6F65882A" w14:textId="54AF21C6" w:rsidR="00901539" w:rsidRPr="00E641E5" w:rsidRDefault="00901539" w:rsidP="00E641E5">
            <w:pPr>
              <w:pStyle w:val="TableParagraph"/>
              <w:numPr>
                <w:ilvl w:val="0"/>
                <w:numId w:val="11"/>
              </w:numPr>
              <w:tabs>
                <w:tab w:val="left" w:pos="540"/>
              </w:tabs>
              <w:ind w:left="343" w:right="58"/>
              <w:rPr>
                <w:sz w:val="24"/>
                <w:lang w:val="ru-RU"/>
              </w:rPr>
            </w:pPr>
            <w:r w:rsidRPr="00E641E5">
              <w:rPr>
                <w:sz w:val="24"/>
                <w:szCs w:val="24"/>
                <w:lang w:val="ru-RU"/>
              </w:rPr>
              <w:t>Анализ и подбор методов исследования</w:t>
            </w:r>
          </w:p>
        </w:tc>
      </w:tr>
      <w:tr w:rsidR="00901539" w:rsidRPr="00A233C8" w14:paraId="5D9FBE75" w14:textId="77777777" w:rsidTr="00676CE0">
        <w:trPr>
          <w:trHeight w:val="361"/>
        </w:trPr>
        <w:tc>
          <w:tcPr>
            <w:tcW w:w="2547" w:type="dxa"/>
            <w:vMerge/>
          </w:tcPr>
          <w:p w14:paraId="0C735F3F" w14:textId="77777777" w:rsidR="00901539" w:rsidRPr="00A233C8" w:rsidRDefault="00901539" w:rsidP="0090153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4119AC75" w14:textId="77777777" w:rsidR="00901539" w:rsidRPr="00A233C8" w:rsidRDefault="00901539" w:rsidP="0090153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14:paraId="10F9E3AB" w14:textId="3E102061" w:rsidR="00901539" w:rsidRPr="00901539" w:rsidRDefault="00901539" w:rsidP="00901539">
            <w:pPr>
              <w:ind w:left="-1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437A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901539" w:rsidRPr="00A233C8" w14:paraId="656BBBC3" w14:textId="77777777" w:rsidTr="00676CE0">
        <w:trPr>
          <w:trHeight w:val="361"/>
        </w:trPr>
        <w:tc>
          <w:tcPr>
            <w:tcW w:w="2547" w:type="dxa"/>
            <w:vMerge/>
          </w:tcPr>
          <w:p w14:paraId="3908827C" w14:textId="77777777" w:rsidR="00901539" w:rsidRPr="00A233C8" w:rsidRDefault="00901539" w:rsidP="0090153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1682AD3C" w14:textId="77777777" w:rsidR="00901539" w:rsidRPr="00A233C8" w:rsidRDefault="00901539" w:rsidP="0090153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14:paraId="0BB6F8D1" w14:textId="33749781" w:rsidR="00901539" w:rsidRPr="00BF6EB3" w:rsidRDefault="00901539" w:rsidP="00003276">
            <w:pPr>
              <w:pStyle w:val="a4"/>
              <w:numPr>
                <w:ilvl w:val="0"/>
                <w:numId w:val="12"/>
              </w:numPr>
              <w:ind w:left="34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6EB3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другие нормативные </w:t>
            </w:r>
            <w:r w:rsidRPr="00BF6E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равовые акты, регулирующие отнош</w:t>
            </w:r>
            <w:r w:rsidRPr="00BF6EB3">
              <w:rPr>
                <w:rFonts w:ascii="Times New Roman" w:hAnsi="Times New Roman" w:cs="Times New Roman"/>
                <w:sz w:val="24"/>
                <w:szCs w:val="24"/>
              </w:rPr>
              <w:t>ения в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корпоративной культурой</w:t>
            </w:r>
          </w:p>
          <w:p w14:paraId="7FB032C4" w14:textId="5D7609CC" w:rsidR="0048462C" w:rsidRDefault="00901539" w:rsidP="00003276">
            <w:pPr>
              <w:pStyle w:val="a4"/>
              <w:numPr>
                <w:ilvl w:val="0"/>
                <w:numId w:val="12"/>
              </w:numPr>
              <w:ind w:left="34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5699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Стратегия развития бизнеса, миссия и видение организации, основные цели и показатели эффективности, основы </w:t>
            </w:r>
            <w:r w:rsidRPr="00643A58">
              <w:rPr>
                <w:rFonts w:ascii="Times New Roman" w:hAnsi="Times New Roman" w:cs="Times New Roman"/>
                <w:sz w:val="24"/>
                <w:szCs w:val="24"/>
              </w:rPr>
              <w:t>стратегического планирования</w:t>
            </w:r>
          </w:p>
          <w:p w14:paraId="057419A9" w14:textId="2B44B3C4" w:rsidR="00901539" w:rsidRDefault="00901539" w:rsidP="00003276">
            <w:pPr>
              <w:pStyle w:val="a4"/>
              <w:numPr>
                <w:ilvl w:val="0"/>
                <w:numId w:val="12"/>
              </w:numPr>
              <w:ind w:left="34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6EB3">
              <w:rPr>
                <w:rFonts w:ascii="Times New Roman" w:hAnsi="Times New Roman" w:cs="Times New Roman"/>
                <w:sz w:val="24"/>
                <w:szCs w:val="24"/>
              </w:rPr>
              <w:t>Международная практика в области управления корпоративной культурой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повышения эффективности работников</w:t>
            </w:r>
          </w:p>
          <w:p w14:paraId="5209108E" w14:textId="50EA72D0" w:rsidR="00901539" w:rsidRDefault="00901539" w:rsidP="00003276">
            <w:pPr>
              <w:pStyle w:val="a4"/>
              <w:numPr>
                <w:ilvl w:val="0"/>
                <w:numId w:val="12"/>
              </w:numPr>
              <w:ind w:left="34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Корпоративные нормы, ценности, и механизмы управления ими через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</w:t>
            </w:r>
            <w:r w:rsidR="00C028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  <w:r w:rsidR="008B4BC8">
              <w:rPr>
                <w:rFonts w:ascii="Times New Roman" w:hAnsi="Times New Roman" w:cs="Times New Roman"/>
                <w:sz w:val="24"/>
                <w:szCs w:val="24"/>
              </w:rPr>
              <w:t>процессы и процедуры</w:t>
            </w:r>
          </w:p>
          <w:p w14:paraId="40CCFF36" w14:textId="118919A0" w:rsidR="00901539" w:rsidRDefault="00901539" w:rsidP="00003276">
            <w:pPr>
              <w:pStyle w:val="a4"/>
              <w:numPr>
                <w:ilvl w:val="0"/>
                <w:numId w:val="12"/>
              </w:numPr>
              <w:ind w:left="34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Теоретические направления, концепции изучения корпоративной культуры</w:t>
            </w:r>
          </w:p>
          <w:p w14:paraId="13679C7A" w14:textId="1023D2BF" w:rsidR="00901539" w:rsidRPr="00B84CC3" w:rsidRDefault="00901539" w:rsidP="00003276">
            <w:pPr>
              <w:pStyle w:val="a4"/>
              <w:numPr>
                <w:ilvl w:val="0"/>
                <w:numId w:val="12"/>
              </w:numPr>
              <w:ind w:left="34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Международные практики по управлению корпоративной культурой</w:t>
            </w:r>
          </w:p>
          <w:p w14:paraId="08EAB057" w14:textId="65E00EF7" w:rsidR="00901539" w:rsidRPr="00BF6EB3" w:rsidRDefault="00901539" w:rsidP="00003276">
            <w:pPr>
              <w:pStyle w:val="a4"/>
              <w:numPr>
                <w:ilvl w:val="0"/>
                <w:numId w:val="12"/>
              </w:numPr>
              <w:ind w:left="34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6EB3">
              <w:rPr>
                <w:rFonts w:ascii="Times New Roman" w:hAnsi="Times New Roman" w:cs="Times New Roman"/>
                <w:sz w:val="24"/>
                <w:szCs w:val="24"/>
              </w:rPr>
              <w:t>Методология проведения исследования: дизайн, методы, стратегия, инструментарий</w:t>
            </w:r>
          </w:p>
          <w:p w14:paraId="2E7BC00A" w14:textId="40C9E61C" w:rsidR="00901539" w:rsidRPr="00BF6EB3" w:rsidRDefault="00901539" w:rsidP="00003276">
            <w:pPr>
              <w:pStyle w:val="a4"/>
              <w:numPr>
                <w:ilvl w:val="0"/>
                <w:numId w:val="12"/>
              </w:numPr>
              <w:ind w:left="343"/>
              <w:jc w:val="left"/>
              <w:rPr>
                <w:rFonts w:ascii="Times New Roman" w:hAnsi="Times New Roman" w:cs="Times New Roman"/>
                <w:sz w:val="24"/>
              </w:rPr>
            </w:pPr>
            <w:r w:rsidRPr="00BF6EB3">
              <w:rPr>
                <w:rFonts w:ascii="Times New Roman" w:hAnsi="Times New Roman" w:cs="Times New Roman"/>
                <w:sz w:val="24"/>
              </w:rPr>
              <w:t xml:space="preserve">Принципы работы с количественными и качественными </w:t>
            </w:r>
            <w:r>
              <w:rPr>
                <w:rFonts w:ascii="Times New Roman" w:hAnsi="Times New Roman" w:cs="Times New Roman"/>
                <w:sz w:val="24"/>
              </w:rPr>
              <w:t>данными</w:t>
            </w:r>
            <w:r w:rsidRPr="00BF6EB3">
              <w:rPr>
                <w:rFonts w:ascii="Times New Roman" w:hAnsi="Times New Roman" w:cs="Times New Roman"/>
                <w:sz w:val="24"/>
              </w:rPr>
              <w:t xml:space="preserve"> (основы математики, статистики, количественные и качественные методы исследования)</w:t>
            </w:r>
          </w:p>
          <w:p w14:paraId="5C830F94" w14:textId="2A52C31E" w:rsidR="00901539" w:rsidRPr="00BF6EB3" w:rsidRDefault="00901539" w:rsidP="00003276">
            <w:pPr>
              <w:pStyle w:val="a4"/>
              <w:numPr>
                <w:ilvl w:val="0"/>
                <w:numId w:val="12"/>
              </w:numPr>
              <w:ind w:left="34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психологии,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культурологии</w:t>
            </w:r>
            <w:r w:rsidRPr="00BF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социологии труда</w:t>
            </w:r>
          </w:p>
          <w:p w14:paraId="2E3C96A3" w14:textId="551C3B78" w:rsidR="00901539" w:rsidRPr="00E641E5" w:rsidRDefault="00901539" w:rsidP="00E641E5">
            <w:pPr>
              <w:pStyle w:val="a4"/>
              <w:numPr>
                <w:ilvl w:val="0"/>
                <w:numId w:val="12"/>
              </w:numPr>
              <w:ind w:left="34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изучения психологических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культурных </w:t>
            </w:r>
            <w:r w:rsidRPr="00BF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особенностей </w:t>
            </w:r>
            <w:r w:rsidRPr="00BF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трудовой деятельности работников</w:t>
            </w:r>
          </w:p>
        </w:tc>
      </w:tr>
      <w:tr w:rsidR="0059730B" w:rsidRPr="00A233C8" w14:paraId="6C338A31" w14:textId="77777777" w:rsidTr="00676CE0">
        <w:trPr>
          <w:trHeight w:val="497"/>
        </w:trPr>
        <w:tc>
          <w:tcPr>
            <w:tcW w:w="2547" w:type="dxa"/>
            <w:vMerge/>
          </w:tcPr>
          <w:p w14:paraId="09A23CA5" w14:textId="77777777" w:rsidR="0059730B" w:rsidRPr="00A233C8" w:rsidRDefault="0059730B" w:rsidP="007F4B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2FFD3C31" w14:textId="0CDA9708" w:rsidR="0059730B" w:rsidRPr="002123FC" w:rsidRDefault="00B00501" w:rsidP="007F4B44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3</w:t>
            </w:r>
            <w:r w:rsidR="0059730B" w:rsidRPr="002123F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20FAEAC3" w14:textId="526BC89B" w:rsidR="0059730B" w:rsidRPr="00A233C8" w:rsidRDefault="00B00501" w:rsidP="000600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81724"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 </w:t>
            </w:r>
            <w:r w:rsidR="006F0809" w:rsidRPr="006F0809">
              <w:rPr>
                <w:rFonts w:ascii="Times New Roman" w:hAnsi="Times New Roman" w:cs="Times New Roman"/>
                <w:sz w:val="24"/>
                <w:szCs w:val="24"/>
              </w:rPr>
              <w:t>по управлению корпоративной культуры и ценностями организации</w:t>
            </w:r>
          </w:p>
        </w:tc>
        <w:tc>
          <w:tcPr>
            <w:tcW w:w="3686" w:type="dxa"/>
            <w:gridSpan w:val="2"/>
          </w:tcPr>
          <w:p w14:paraId="550CEED7" w14:textId="77777777" w:rsidR="0059730B" w:rsidRPr="00937464" w:rsidRDefault="0059730B" w:rsidP="007F4B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2E93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59730B" w:rsidRPr="00A233C8" w14:paraId="355E5F50" w14:textId="77777777" w:rsidTr="00676CE0">
        <w:trPr>
          <w:trHeight w:val="497"/>
        </w:trPr>
        <w:tc>
          <w:tcPr>
            <w:tcW w:w="2547" w:type="dxa"/>
            <w:vMerge/>
          </w:tcPr>
          <w:p w14:paraId="10495CB6" w14:textId="77777777" w:rsidR="0059730B" w:rsidRPr="00A233C8" w:rsidRDefault="0059730B" w:rsidP="007F4B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69765C99" w14:textId="77777777" w:rsidR="0059730B" w:rsidRPr="00A233C8" w:rsidRDefault="0059730B" w:rsidP="007F4B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14:paraId="2963F253" w14:textId="3B1ACBCE" w:rsidR="006F0809" w:rsidRDefault="006F0809" w:rsidP="00003276">
            <w:pPr>
              <w:pStyle w:val="a4"/>
              <w:numPr>
                <w:ilvl w:val="0"/>
                <w:numId w:val="16"/>
              </w:numPr>
              <w:ind w:left="343" w:hanging="34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72EB">
              <w:rPr>
                <w:rFonts w:ascii="Times New Roman" w:hAnsi="Times New Roman" w:cs="Times New Roman"/>
                <w:sz w:val="24"/>
                <w:szCs w:val="24"/>
              </w:rPr>
              <w:t xml:space="preserve">Анализ метрик,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A72EB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</w:t>
            </w:r>
            <w:r w:rsidRPr="00BA7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</w:t>
            </w:r>
            <w:r w:rsidRPr="00BA72EB">
              <w:rPr>
                <w:rFonts w:ascii="Times New Roman" w:hAnsi="Times New Roman" w:cs="Times New Roman"/>
                <w:sz w:val="24"/>
                <w:szCs w:val="24"/>
              </w:rPr>
              <w:t>-аналитики</w:t>
            </w:r>
          </w:p>
          <w:p w14:paraId="384DFA78" w14:textId="19C895F9" w:rsidR="006F0809" w:rsidRDefault="006F0809" w:rsidP="00003276">
            <w:pPr>
              <w:pStyle w:val="a4"/>
              <w:numPr>
                <w:ilvl w:val="0"/>
                <w:numId w:val="16"/>
              </w:numPr>
              <w:ind w:left="343" w:hanging="34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3BFE">
              <w:rPr>
                <w:rFonts w:ascii="Times New Roman" w:hAnsi="Times New Roman" w:cs="Times New Roman"/>
                <w:sz w:val="24"/>
                <w:szCs w:val="24"/>
              </w:rPr>
              <w:t xml:space="preserve">Анализ факторов, влияющих на возникновение рисков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внедрения</w:t>
            </w:r>
            <w:r w:rsidRPr="002B3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 по управлению корпоративной культурой и ценностями</w:t>
            </w:r>
          </w:p>
          <w:p w14:paraId="228E9BE5" w14:textId="6BDDCD5E" w:rsidR="006F0809" w:rsidRDefault="006F0809" w:rsidP="00003276">
            <w:pPr>
              <w:pStyle w:val="a4"/>
              <w:numPr>
                <w:ilvl w:val="0"/>
                <w:numId w:val="16"/>
              </w:numPr>
              <w:ind w:left="343" w:hanging="34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59A2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 контроль планирования и бюджетирования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 по управлению корпоративной культурой и ценностями</w:t>
            </w:r>
          </w:p>
          <w:p w14:paraId="53FF72E9" w14:textId="5CB74CD2" w:rsidR="006F0809" w:rsidRPr="007A59A2" w:rsidRDefault="006F0809" w:rsidP="00003276">
            <w:pPr>
              <w:pStyle w:val="a4"/>
              <w:numPr>
                <w:ilvl w:val="0"/>
                <w:numId w:val="16"/>
              </w:numPr>
              <w:ind w:left="343" w:hanging="34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59A2">
              <w:rPr>
                <w:rFonts w:ascii="Times New Roman" w:hAnsi="Times New Roman" w:cs="Times New Roman"/>
                <w:sz w:val="24"/>
                <w:szCs w:val="24"/>
              </w:rPr>
              <w:t xml:space="preserve">Отслеживание динамики восприятия программ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управлению корпоративной культурой и ценностями</w:t>
            </w:r>
            <w:r w:rsidRPr="007A59A2">
              <w:rPr>
                <w:rFonts w:ascii="Times New Roman" w:hAnsi="Times New Roman" w:cs="Times New Roman"/>
                <w:sz w:val="24"/>
                <w:szCs w:val="24"/>
              </w:rPr>
              <w:t xml:space="preserve"> и внесение корректировок</w:t>
            </w:r>
          </w:p>
          <w:p w14:paraId="2031E657" w14:textId="64F33067" w:rsidR="0059730B" w:rsidRPr="006F0809" w:rsidRDefault="006F0809" w:rsidP="00003276">
            <w:pPr>
              <w:pStyle w:val="TableParagraph"/>
              <w:numPr>
                <w:ilvl w:val="0"/>
                <w:numId w:val="16"/>
              </w:numPr>
              <w:tabs>
                <w:tab w:val="left" w:pos="540"/>
              </w:tabs>
              <w:ind w:left="343" w:right="58" w:hanging="343"/>
              <w:rPr>
                <w:sz w:val="24"/>
                <w:lang w:val="ru-RU"/>
              </w:rPr>
            </w:pPr>
            <w:r w:rsidRPr="00E15F56">
              <w:rPr>
                <w:sz w:val="24"/>
                <w:szCs w:val="24"/>
                <w:lang w:val="ru-RU"/>
              </w:rPr>
              <w:t>Оперативное реагирование на нежелательные изменения в восприятии программ по управлению корпоративной культурой и ценностями и разработка методов реагирования совместно со всеми заинтересованными сторонами</w:t>
            </w:r>
          </w:p>
        </w:tc>
      </w:tr>
      <w:tr w:rsidR="0059730B" w:rsidRPr="00A233C8" w14:paraId="05483EFA" w14:textId="77777777" w:rsidTr="00676CE0">
        <w:trPr>
          <w:trHeight w:val="232"/>
        </w:trPr>
        <w:tc>
          <w:tcPr>
            <w:tcW w:w="2547" w:type="dxa"/>
            <w:vMerge/>
          </w:tcPr>
          <w:p w14:paraId="007B5363" w14:textId="77777777" w:rsidR="0059730B" w:rsidRPr="00A233C8" w:rsidRDefault="0059730B" w:rsidP="007F4B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163AAFD8" w14:textId="77777777" w:rsidR="0059730B" w:rsidRPr="00A233C8" w:rsidRDefault="0059730B" w:rsidP="007F4B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14:paraId="6478B1C2" w14:textId="77777777" w:rsidR="0059730B" w:rsidRPr="00D5437A" w:rsidRDefault="0059730B" w:rsidP="007F4B44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37A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59730B" w:rsidRPr="00A233C8" w14:paraId="01E9C491" w14:textId="77777777" w:rsidTr="00676CE0">
        <w:trPr>
          <w:trHeight w:val="497"/>
        </w:trPr>
        <w:tc>
          <w:tcPr>
            <w:tcW w:w="2547" w:type="dxa"/>
            <w:vMerge/>
          </w:tcPr>
          <w:p w14:paraId="3FA4B05F" w14:textId="77777777" w:rsidR="0059730B" w:rsidRPr="00A233C8" w:rsidRDefault="0059730B" w:rsidP="007F4B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2C0F0527" w14:textId="77777777" w:rsidR="0059730B" w:rsidRPr="00A233C8" w:rsidRDefault="0059730B" w:rsidP="007F4B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14:paraId="59A63363" w14:textId="48BB7ACC" w:rsidR="00B00501" w:rsidRDefault="00B00501" w:rsidP="00003276">
            <w:pPr>
              <w:pStyle w:val="a4"/>
              <w:widowControl w:val="0"/>
              <w:numPr>
                <w:ilvl w:val="0"/>
                <w:numId w:val="15"/>
              </w:numPr>
              <w:ind w:left="3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социологии</w:t>
            </w:r>
          </w:p>
          <w:p w14:paraId="580E3946" w14:textId="778254E9" w:rsidR="00B00501" w:rsidRDefault="00B00501" w:rsidP="00003276">
            <w:pPr>
              <w:pStyle w:val="a4"/>
              <w:widowControl w:val="0"/>
              <w:numPr>
                <w:ilvl w:val="0"/>
                <w:numId w:val="15"/>
              </w:numPr>
              <w:ind w:left="3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работы с большими данными</w:t>
            </w:r>
          </w:p>
          <w:p w14:paraId="1A4F202F" w14:textId="4FC0A290" w:rsidR="006F0809" w:rsidRDefault="00B00501" w:rsidP="00003276">
            <w:pPr>
              <w:pStyle w:val="a4"/>
              <w:numPr>
                <w:ilvl w:val="0"/>
                <w:numId w:val="15"/>
              </w:numPr>
              <w:ind w:left="3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3BFE">
              <w:rPr>
                <w:rFonts w:ascii="Times New Roman" w:hAnsi="Times New Roman" w:cs="Times New Roman"/>
                <w:sz w:val="24"/>
                <w:szCs w:val="24"/>
              </w:rPr>
              <w:t>Стратегия развития бизнеса, миссия, видение, основные показатели эффективности, основы стратегического планиров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ания и бизнес-администрирования</w:t>
            </w:r>
          </w:p>
          <w:p w14:paraId="54B6BFD2" w14:textId="493D1542" w:rsidR="0059730B" w:rsidRPr="006F0809" w:rsidRDefault="00B00501" w:rsidP="00003276">
            <w:pPr>
              <w:pStyle w:val="a4"/>
              <w:numPr>
                <w:ilvl w:val="0"/>
                <w:numId w:val="15"/>
              </w:numPr>
              <w:ind w:left="3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0809">
              <w:rPr>
                <w:rFonts w:ascii="Times New Roman" w:hAnsi="Times New Roman" w:cs="Times New Roman"/>
                <w:sz w:val="24"/>
                <w:szCs w:val="24"/>
              </w:rPr>
              <w:t xml:space="preserve">Метрики программ </w:t>
            </w:r>
            <w:r w:rsidR="006F0809" w:rsidRPr="006F0809">
              <w:rPr>
                <w:rFonts w:ascii="Times New Roman" w:hAnsi="Times New Roman" w:cs="Times New Roman"/>
                <w:sz w:val="24"/>
                <w:szCs w:val="24"/>
              </w:rPr>
              <w:t>по управлению корпоративной культуры и ценностями организации</w:t>
            </w:r>
          </w:p>
        </w:tc>
      </w:tr>
      <w:tr w:rsidR="0059730B" w:rsidRPr="00A233C8" w14:paraId="0FBF52B6" w14:textId="77777777" w:rsidTr="00676CE0">
        <w:trPr>
          <w:trHeight w:val="2390"/>
        </w:trPr>
        <w:tc>
          <w:tcPr>
            <w:tcW w:w="2547" w:type="dxa"/>
          </w:tcPr>
          <w:p w14:paraId="27047166" w14:textId="77777777" w:rsidR="0059730B" w:rsidRPr="00A233C8" w:rsidRDefault="0059730B" w:rsidP="00E641E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личным компетенциям</w:t>
            </w:r>
          </w:p>
        </w:tc>
        <w:tc>
          <w:tcPr>
            <w:tcW w:w="6946" w:type="dxa"/>
            <w:gridSpan w:val="3"/>
          </w:tcPr>
          <w:p w14:paraId="707F2CE5" w14:textId="77777777" w:rsidR="0059730B" w:rsidRDefault="0059730B" w:rsidP="00E641E5">
            <w:pPr>
              <w:pStyle w:val="TableParagraph"/>
              <w:ind w:left="101" w:right="24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Аналитическое мышление</w:t>
            </w:r>
          </w:p>
          <w:p w14:paraId="59EA3B09" w14:textId="77777777" w:rsidR="0059730B" w:rsidRDefault="0059730B" w:rsidP="00E641E5">
            <w:pPr>
              <w:pStyle w:val="TableParagraph"/>
              <w:ind w:left="101" w:right="24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Оказание влияния</w:t>
            </w:r>
          </w:p>
          <w:p w14:paraId="09E7AD34" w14:textId="77777777" w:rsidR="0059730B" w:rsidRDefault="0059730B" w:rsidP="00E641E5">
            <w:pPr>
              <w:pStyle w:val="TableParagraph"/>
              <w:ind w:left="101" w:right="24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Работа в команде</w:t>
            </w:r>
          </w:p>
          <w:p w14:paraId="17EC4AB5" w14:textId="77777777" w:rsidR="0059730B" w:rsidRDefault="0059730B" w:rsidP="00E641E5">
            <w:pPr>
              <w:pStyle w:val="TableParagraph"/>
              <w:ind w:left="101" w:right="24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Создание взаимопонимания</w:t>
            </w:r>
          </w:p>
          <w:p w14:paraId="5EFAB8AD" w14:textId="77777777" w:rsidR="0059730B" w:rsidRDefault="0059730B" w:rsidP="00E641E5">
            <w:pPr>
              <w:pStyle w:val="TableParagraph"/>
              <w:ind w:left="101" w:right="24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Планирование и организация</w:t>
            </w:r>
          </w:p>
          <w:p w14:paraId="538BA428" w14:textId="77777777" w:rsidR="0059730B" w:rsidRDefault="0059730B" w:rsidP="00E641E5">
            <w:pPr>
              <w:pStyle w:val="TableParagraph"/>
              <w:ind w:left="101" w:right="24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Поиск информации</w:t>
            </w:r>
          </w:p>
          <w:p w14:paraId="4A004714" w14:textId="77777777" w:rsidR="0059730B" w:rsidRDefault="0059730B" w:rsidP="00E641E5">
            <w:pPr>
              <w:pStyle w:val="TableParagraph"/>
              <w:ind w:left="101" w:right="24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Устная и письменная коммуникация</w:t>
            </w:r>
          </w:p>
          <w:p w14:paraId="6EF0321C" w14:textId="50096F94" w:rsidR="0059730B" w:rsidRPr="00E641E5" w:rsidRDefault="0059730B" w:rsidP="00E641E5">
            <w:pPr>
              <w:pStyle w:val="TableParagraph"/>
              <w:ind w:left="101" w:right="245"/>
              <w:rPr>
                <w:sz w:val="24"/>
                <w:lang w:val="ru-RU"/>
              </w:rPr>
            </w:pPr>
            <w:r w:rsidRPr="006E3EFA">
              <w:rPr>
                <w:sz w:val="24"/>
                <w:lang w:val="ru-RU"/>
              </w:rPr>
              <w:t>Ориентация на результат</w:t>
            </w:r>
          </w:p>
        </w:tc>
      </w:tr>
      <w:tr w:rsidR="00E031E3" w:rsidRPr="00A233C8" w14:paraId="39C8BF82" w14:textId="77777777" w:rsidTr="00676CE0">
        <w:trPr>
          <w:trHeight w:val="853"/>
        </w:trPr>
        <w:tc>
          <w:tcPr>
            <w:tcW w:w="2547" w:type="dxa"/>
            <w:vMerge w:val="restart"/>
          </w:tcPr>
          <w:p w14:paraId="39D4D161" w14:textId="77777777" w:rsidR="00E031E3" w:rsidRPr="00A233C8" w:rsidRDefault="00E031E3" w:rsidP="00E641E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Связь с другими профессиями в рамках ОРК</w:t>
            </w:r>
          </w:p>
        </w:tc>
        <w:tc>
          <w:tcPr>
            <w:tcW w:w="3260" w:type="dxa"/>
          </w:tcPr>
          <w:p w14:paraId="7B4D7319" w14:textId="7DAB4482" w:rsidR="00E031E3" w:rsidRPr="00A233C8" w:rsidRDefault="00E031E3" w:rsidP="00E03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gridSpan w:val="2"/>
          </w:tcPr>
          <w:p w14:paraId="3454F1B0" w14:textId="4F0493EA" w:rsidR="00E031E3" w:rsidRPr="00A233C8" w:rsidRDefault="00E031E3" w:rsidP="00D4701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E3">
              <w:rPr>
                <w:rFonts w:ascii="Times New Roman" w:hAnsi="Times New Roman" w:cs="Times New Roman"/>
                <w:sz w:val="24"/>
                <w:szCs w:val="24"/>
              </w:rPr>
              <w:t>Вспомогательный профессиональный персонал по управлению человеческими ресурсами</w:t>
            </w:r>
          </w:p>
        </w:tc>
      </w:tr>
      <w:tr w:rsidR="00E031E3" w:rsidRPr="00A233C8" w14:paraId="655116CB" w14:textId="77777777" w:rsidTr="00E031E3">
        <w:trPr>
          <w:trHeight w:val="638"/>
        </w:trPr>
        <w:tc>
          <w:tcPr>
            <w:tcW w:w="2547" w:type="dxa"/>
            <w:vMerge/>
          </w:tcPr>
          <w:p w14:paraId="51D93080" w14:textId="77777777" w:rsidR="00E031E3" w:rsidRDefault="00E031E3" w:rsidP="00E641E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4267AAA" w14:textId="46DDE3BD" w:rsidR="00E031E3" w:rsidRDefault="00E031E3" w:rsidP="00E64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gridSpan w:val="2"/>
          </w:tcPr>
          <w:p w14:paraId="233C8F45" w14:textId="52EC2311" w:rsidR="00E031E3" w:rsidRPr="00E641E5" w:rsidRDefault="00E031E3" w:rsidP="00E641E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Менеджер по внутренним к</w:t>
            </w:r>
            <w:r w:rsidRPr="00E031E3">
              <w:rPr>
                <w:rFonts w:ascii="Times New Roman" w:hAnsi="Times New Roman" w:cs="Times New Roman"/>
                <w:sz w:val="24"/>
                <w:szCs w:val="24"/>
              </w:rPr>
              <w:t>оммуникациям</w:t>
            </w:r>
          </w:p>
        </w:tc>
      </w:tr>
      <w:tr w:rsidR="00E031E3" w:rsidRPr="00A233C8" w14:paraId="69C40490" w14:textId="77777777" w:rsidTr="00E031E3">
        <w:trPr>
          <w:trHeight w:val="623"/>
        </w:trPr>
        <w:tc>
          <w:tcPr>
            <w:tcW w:w="2547" w:type="dxa"/>
            <w:vMerge/>
          </w:tcPr>
          <w:p w14:paraId="26177D46" w14:textId="77777777" w:rsidR="00E031E3" w:rsidRDefault="00E031E3" w:rsidP="00E641E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E2DAA16" w14:textId="1FA5AF2E" w:rsidR="00E031E3" w:rsidRDefault="00E031E3" w:rsidP="00E64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gridSpan w:val="2"/>
          </w:tcPr>
          <w:p w14:paraId="68E30F04" w14:textId="4339E683" w:rsidR="00E031E3" w:rsidRPr="00E641E5" w:rsidRDefault="00E031E3" w:rsidP="00E641E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E3">
              <w:rPr>
                <w:rFonts w:ascii="Times New Roman" w:hAnsi="Times New Roman" w:cs="Times New Roman"/>
                <w:sz w:val="24"/>
                <w:szCs w:val="24"/>
              </w:rPr>
              <w:t xml:space="preserve">Менеджер по управлению изменениями </w:t>
            </w:r>
          </w:p>
        </w:tc>
      </w:tr>
      <w:tr w:rsidR="00E031E3" w:rsidRPr="00A233C8" w14:paraId="06C75A9C" w14:textId="77777777" w:rsidTr="00E031E3">
        <w:trPr>
          <w:trHeight w:val="346"/>
        </w:trPr>
        <w:tc>
          <w:tcPr>
            <w:tcW w:w="2547" w:type="dxa"/>
            <w:vMerge/>
          </w:tcPr>
          <w:p w14:paraId="63309898" w14:textId="77777777" w:rsidR="00E031E3" w:rsidRDefault="00E031E3" w:rsidP="00E641E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A5ADBD4" w14:textId="4F6F3D2B" w:rsidR="00E031E3" w:rsidRDefault="00E031E3" w:rsidP="00E64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gridSpan w:val="2"/>
          </w:tcPr>
          <w:p w14:paraId="6AB04155" w14:textId="14DBCDB4" w:rsidR="00E031E3" w:rsidRPr="00E641E5" w:rsidRDefault="00E031E3" w:rsidP="00E641E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E3">
              <w:rPr>
                <w:rFonts w:ascii="Times New Roman" w:hAnsi="Times New Roman" w:cs="Times New Roman"/>
                <w:sz w:val="24"/>
                <w:szCs w:val="24"/>
              </w:rPr>
              <w:t xml:space="preserve">Менеджер по управлению </w:t>
            </w:r>
            <w:r w:rsidRPr="00E03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</w:t>
            </w:r>
            <w:r w:rsidRPr="00E03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31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брендом</w:t>
            </w:r>
          </w:p>
        </w:tc>
      </w:tr>
      <w:tr w:rsidR="00E031E3" w:rsidRPr="00A233C8" w14:paraId="59AB0A09" w14:textId="77777777" w:rsidTr="00E031E3">
        <w:trPr>
          <w:trHeight w:val="77"/>
        </w:trPr>
        <w:tc>
          <w:tcPr>
            <w:tcW w:w="2547" w:type="dxa"/>
            <w:vMerge/>
          </w:tcPr>
          <w:p w14:paraId="43AAA02F" w14:textId="77777777" w:rsidR="00E031E3" w:rsidRDefault="00E031E3" w:rsidP="00E641E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3CFFFD2" w14:textId="4FEE102A" w:rsidR="00E031E3" w:rsidRDefault="00E031E3" w:rsidP="00E64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gridSpan w:val="2"/>
          </w:tcPr>
          <w:p w14:paraId="5D95DF79" w14:textId="3F5CADCD" w:rsidR="00E031E3" w:rsidRPr="00E641E5" w:rsidRDefault="00E031E3" w:rsidP="00E641E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HR </w:t>
            </w:r>
            <w:r w:rsidRPr="00E031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дженералист </w:t>
            </w:r>
          </w:p>
        </w:tc>
      </w:tr>
      <w:tr w:rsidR="00E031E3" w:rsidRPr="00A233C8" w14:paraId="2DFC9521" w14:textId="77777777" w:rsidTr="00E031E3">
        <w:trPr>
          <w:trHeight w:val="698"/>
        </w:trPr>
        <w:tc>
          <w:tcPr>
            <w:tcW w:w="2547" w:type="dxa"/>
            <w:vMerge/>
          </w:tcPr>
          <w:p w14:paraId="10F0C60A" w14:textId="77777777" w:rsidR="00E031E3" w:rsidRDefault="00E031E3" w:rsidP="00E641E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FEA181D" w14:textId="0A5B6D50" w:rsidR="00E031E3" w:rsidRDefault="00E031E3" w:rsidP="00E64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gridSpan w:val="2"/>
          </w:tcPr>
          <w:p w14:paraId="52AC105D" w14:textId="4948D68B" w:rsidR="00E031E3" w:rsidRPr="00E641E5" w:rsidRDefault="00E031E3" w:rsidP="00E641E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E3">
              <w:rPr>
                <w:rFonts w:ascii="Times New Roman" w:hAnsi="Times New Roman" w:cs="Times New Roman"/>
                <w:sz w:val="24"/>
                <w:szCs w:val="24"/>
              </w:rPr>
              <w:t>Аналитик бизнес и трудовых процессов</w:t>
            </w:r>
          </w:p>
        </w:tc>
      </w:tr>
      <w:tr w:rsidR="00E031E3" w:rsidRPr="00A233C8" w14:paraId="147BC4DB" w14:textId="77777777" w:rsidTr="00E031E3">
        <w:trPr>
          <w:trHeight w:val="269"/>
        </w:trPr>
        <w:tc>
          <w:tcPr>
            <w:tcW w:w="2547" w:type="dxa"/>
            <w:vMerge/>
          </w:tcPr>
          <w:p w14:paraId="797F0A72" w14:textId="77777777" w:rsidR="00E031E3" w:rsidRDefault="00E031E3" w:rsidP="00E641E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9C0A257" w14:textId="32BC765D" w:rsidR="00E031E3" w:rsidRDefault="00E031E3" w:rsidP="00E64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gridSpan w:val="2"/>
          </w:tcPr>
          <w:p w14:paraId="0E209EE1" w14:textId="765832A6" w:rsidR="00E031E3" w:rsidRPr="00E031E3" w:rsidRDefault="00E031E3" w:rsidP="00E641E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E3">
              <w:rPr>
                <w:rFonts w:ascii="Times New Roman" w:hAnsi="Times New Roman" w:cs="Times New Roman"/>
                <w:sz w:val="24"/>
                <w:szCs w:val="24"/>
              </w:rPr>
              <w:t>Консультант по менеджменту</w:t>
            </w:r>
          </w:p>
        </w:tc>
      </w:tr>
      <w:tr w:rsidR="00E031E3" w:rsidRPr="00A233C8" w14:paraId="4F4C6DCA" w14:textId="77777777" w:rsidTr="00E031E3">
        <w:trPr>
          <w:trHeight w:val="276"/>
        </w:trPr>
        <w:tc>
          <w:tcPr>
            <w:tcW w:w="2547" w:type="dxa"/>
            <w:vMerge/>
          </w:tcPr>
          <w:p w14:paraId="6B3BB1FD" w14:textId="77777777" w:rsidR="00E031E3" w:rsidRDefault="00E031E3" w:rsidP="00E641E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C282C18" w14:textId="69621C09" w:rsidR="00E031E3" w:rsidRDefault="00E031E3" w:rsidP="00E64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gridSpan w:val="2"/>
          </w:tcPr>
          <w:p w14:paraId="5C309837" w14:textId="1FC3D5B4" w:rsidR="00E031E3" w:rsidRPr="00E031E3" w:rsidRDefault="00E031E3" w:rsidP="00E641E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HR </w:t>
            </w:r>
            <w:r w:rsidRPr="00E031E3">
              <w:rPr>
                <w:rFonts w:ascii="Times New Roman" w:hAnsi="Times New Roman" w:cs="Times New Roman"/>
                <w:sz w:val="24"/>
                <w:szCs w:val="24"/>
              </w:rPr>
              <w:t>бизнес-партнер</w:t>
            </w:r>
          </w:p>
        </w:tc>
      </w:tr>
      <w:tr w:rsidR="00E031E3" w:rsidRPr="00A233C8" w14:paraId="004F7ABF" w14:textId="77777777" w:rsidTr="0049025A">
        <w:trPr>
          <w:trHeight w:val="705"/>
        </w:trPr>
        <w:tc>
          <w:tcPr>
            <w:tcW w:w="2547" w:type="dxa"/>
            <w:vMerge/>
          </w:tcPr>
          <w:p w14:paraId="421CC93B" w14:textId="77777777" w:rsidR="00E031E3" w:rsidRDefault="00E031E3" w:rsidP="00E641E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560B705" w14:textId="2DB9F449" w:rsidR="00E031E3" w:rsidRDefault="00E031E3" w:rsidP="00E64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gridSpan w:val="2"/>
          </w:tcPr>
          <w:p w14:paraId="4A5A2BCF" w14:textId="325EE4F4" w:rsidR="00E031E3" w:rsidRPr="00E031E3" w:rsidRDefault="00E031E3" w:rsidP="00E641E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1E3">
              <w:rPr>
                <w:rFonts w:ascii="Times New Roman" w:hAnsi="Times New Roman" w:cs="Times New Roman"/>
                <w:sz w:val="24"/>
                <w:szCs w:val="24"/>
              </w:rPr>
              <w:t>Директор по управлению персоналом</w:t>
            </w:r>
          </w:p>
        </w:tc>
      </w:tr>
      <w:tr w:rsidR="00E715A5" w:rsidRPr="00A233C8" w14:paraId="287652C6" w14:textId="77777777" w:rsidTr="00676CE0">
        <w:tc>
          <w:tcPr>
            <w:tcW w:w="2547" w:type="dxa"/>
          </w:tcPr>
          <w:p w14:paraId="6567BE82" w14:textId="77777777" w:rsidR="00E715A5" w:rsidRPr="00A233C8" w:rsidRDefault="00E715A5" w:rsidP="00E641E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с ЕТКС или КС или другими справочниками профессий</w:t>
            </w:r>
          </w:p>
        </w:tc>
        <w:tc>
          <w:tcPr>
            <w:tcW w:w="3260" w:type="dxa"/>
          </w:tcPr>
          <w:p w14:paraId="3C7F31D2" w14:textId="6C02033E" w:rsidR="00E715A5" w:rsidRPr="00B6782C" w:rsidRDefault="00914EF1" w:rsidP="00676CE0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3686" w:type="dxa"/>
            <w:gridSpan w:val="2"/>
          </w:tcPr>
          <w:p w14:paraId="01B8C551" w14:textId="244353B7" w:rsidR="00E715A5" w:rsidRPr="00B840B3" w:rsidRDefault="00914EF1" w:rsidP="00676CE0">
            <w:pPr>
              <w:pStyle w:val="TableParagraph"/>
              <w:spacing w:before="9"/>
              <w:ind w:left="9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-</w:t>
            </w:r>
          </w:p>
        </w:tc>
      </w:tr>
      <w:tr w:rsidR="00E715A5" w:rsidRPr="00A233C8" w14:paraId="24095122" w14:textId="77777777" w:rsidTr="00676CE0">
        <w:tc>
          <w:tcPr>
            <w:tcW w:w="2547" w:type="dxa"/>
          </w:tcPr>
          <w:p w14:paraId="5E523F0F" w14:textId="77777777" w:rsidR="00E715A5" w:rsidRPr="00A233C8" w:rsidRDefault="00E715A5" w:rsidP="00E641E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с системой образования и квалификации</w:t>
            </w:r>
          </w:p>
        </w:tc>
        <w:tc>
          <w:tcPr>
            <w:tcW w:w="3260" w:type="dxa"/>
          </w:tcPr>
          <w:p w14:paraId="144A1E15" w14:textId="77777777" w:rsidR="00E715A5" w:rsidRDefault="00E715A5" w:rsidP="00E641E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образования:</w:t>
            </w:r>
          </w:p>
          <w:p w14:paraId="7A70DA3A" w14:textId="191D4E21" w:rsidR="00E715A5" w:rsidRPr="00A233C8" w:rsidRDefault="0049025A" w:rsidP="00E641E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43" w:type="dxa"/>
          </w:tcPr>
          <w:p w14:paraId="5670D1AA" w14:textId="77777777" w:rsidR="00E715A5" w:rsidRDefault="00E715A5" w:rsidP="00E641E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Специальность:</w:t>
            </w:r>
          </w:p>
          <w:p w14:paraId="4128447E" w14:textId="0713F474" w:rsidR="00E715A5" w:rsidRPr="00A233C8" w:rsidRDefault="00E641E5" w:rsidP="00E641E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2A86B2CB" w14:textId="77777777" w:rsidR="00130D3E" w:rsidRDefault="00130D3E" w:rsidP="00E641E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Квалификация: </w:t>
            </w:r>
          </w:p>
          <w:p w14:paraId="4B94BC51" w14:textId="0C85D85C" w:rsidR="00E641E5" w:rsidRPr="00A233C8" w:rsidRDefault="00E641E5" w:rsidP="00E641E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15A5" w:rsidRPr="00A233C8" w14:paraId="0A0DCAD7" w14:textId="77777777" w:rsidTr="00676CE0">
        <w:tc>
          <w:tcPr>
            <w:tcW w:w="9493" w:type="dxa"/>
            <w:gridSpan w:val="4"/>
          </w:tcPr>
          <w:p w14:paraId="11627ACD" w14:textId="5F2853C5" w:rsidR="00E715A5" w:rsidRPr="007F4B44" w:rsidRDefault="00E715A5" w:rsidP="00003276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B44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данные Профессионального стандарта</w:t>
            </w:r>
          </w:p>
        </w:tc>
      </w:tr>
      <w:tr w:rsidR="00E715A5" w:rsidRPr="00A233C8" w14:paraId="2BFD5801" w14:textId="77777777" w:rsidTr="00383C08">
        <w:trPr>
          <w:trHeight w:val="301"/>
        </w:trPr>
        <w:tc>
          <w:tcPr>
            <w:tcW w:w="2547" w:type="dxa"/>
          </w:tcPr>
          <w:p w14:paraId="4E2B4EB4" w14:textId="77777777" w:rsidR="00E715A5" w:rsidRPr="00A233C8" w:rsidRDefault="00E715A5" w:rsidP="00E7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Разработано:</w:t>
            </w:r>
          </w:p>
        </w:tc>
        <w:tc>
          <w:tcPr>
            <w:tcW w:w="6946" w:type="dxa"/>
            <w:gridSpan w:val="3"/>
          </w:tcPr>
          <w:p w14:paraId="6F66AC38" w14:textId="3F6FBA67" w:rsidR="00E715A5" w:rsidRPr="00577DE6" w:rsidRDefault="00E715A5" w:rsidP="00676CE0">
            <w:pPr>
              <w:pStyle w:val="TableParagraph"/>
              <w:ind w:left="85" w:right="329"/>
              <w:rPr>
                <w:sz w:val="24"/>
                <w:lang w:val="ru-RU"/>
              </w:rPr>
            </w:pPr>
            <w:r w:rsidRPr="001F3974">
              <w:rPr>
                <w:b/>
                <w:sz w:val="24"/>
                <w:lang w:val="ru-RU"/>
              </w:rPr>
              <w:t>Организация</w:t>
            </w:r>
            <w:r>
              <w:rPr>
                <w:sz w:val="24"/>
                <w:lang w:val="ru-RU"/>
              </w:rPr>
              <w:t>: ОО «</w:t>
            </w:r>
            <w:r w:rsidRPr="00577DE6">
              <w:rPr>
                <w:sz w:val="24"/>
                <w:lang w:val="ru-RU"/>
              </w:rPr>
              <w:t xml:space="preserve">Ассоциация </w:t>
            </w:r>
            <w:r w:rsidRPr="00577DE6">
              <w:rPr>
                <w:sz w:val="24"/>
              </w:rPr>
              <w:t>HR</w:t>
            </w:r>
            <w:r w:rsidR="0049025A">
              <w:rPr>
                <w:sz w:val="24"/>
                <w:lang w:val="ru-RU"/>
              </w:rPr>
              <w:t>-</w:t>
            </w:r>
            <w:r w:rsidRPr="00577DE6">
              <w:rPr>
                <w:sz w:val="24"/>
                <w:lang w:val="ru-RU"/>
              </w:rPr>
              <w:t>менеджеров</w:t>
            </w:r>
            <w:r>
              <w:rPr>
                <w:sz w:val="24"/>
                <w:lang w:val="ru-RU"/>
              </w:rPr>
              <w:t>»</w:t>
            </w:r>
          </w:p>
          <w:p w14:paraId="50E9DA8D" w14:textId="64170677" w:rsidR="00E715A5" w:rsidRDefault="00E715A5" w:rsidP="00E715A5">
            <w:pPr>
              <w:pStyle w:val="TableParagraph"/>
              <w:ind w:left="85" w:right="329"/>
              <w:rPr>
                <w:sz w:val="24"/>
                <w:lang w:val="ru-RU"/>
              </w:rPr>
            </w:pPr>
            <w:r w:rsidRPr="001F3974">
              <w:rPr>
                <w:b/>
                <w:sz w:val="24"/>
                <w:lang w:val="ru-RU"/>
              </w:rPr>
              <w:t>Исполнитель/ Руководитель проектов</w:t>
            </w:r>
            <w:r>
              <w:rPr>
                <w:sz w:val="24"/>
                <w:lang w:val="ru-RU"/>
              </w:rPr>
              <w:t xml:space="preserve">: </w:t>
            </w:r>
            <w:proofErr w:type="spellStart"/>
            <w:r w:rsidRPr="00577DE6">
              <w:rPr>
                <w:sz w:val="24"/>
                <w:lang w:val="ru-RU"/>
              </w:rPr>
              <w:t>Башарина</w:t>
            </w:r>
            <w:proofErr w:type="spellEnd"/>
            <w:r w:rsidRPr="00577DE6">
              <w:rPr>
                <w:sz w:val="24"/>
                <w:lang w:val="ru-RU"/>
              </w:rPr>
              <w:t xml:space="preserve"> Т.В.</w:t>
            </w:r>
            <w:r>
              <w:rPr>
                <w:sz w:val="24"/>
                <w:lang w:val="ru-RU"/>
              </w:rPr>
              <w:t>/</w:t>
            </w:r>
          </w:p>
          <w:p w14:paraId="367236F4" w14:textId="77777777" w:rsidR="00E715A5" w:rsidRDefault="00E715A5" w:rsidP="00E715A5">
            <w:pPr>
              <w:pStyle w:val="TableParagraph"/>
              <w:ind w:left="85" w:right="32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Кайсенова</w:t>
            </w:r>
            <w:proofErr w:type="spellEnd"/>
            <w:r>
              <w:rPr>
                <w:sz w:val="24"/>
                <w:lang w:val="ru-RU"/>
              </w:rPr>
              <w:t xml:space="preserve"> Г.К.</w:t>
            </w:r>
          </w:p>
          <w:p w14:paraId="7DCEF5FD" w14:textId="0FC9C0A6" w:rsidR="00676CE0" w:rsidRDefault="00E715A5" w:rsidP="00E641E5">
            <w:pPr>
              <w:pStyle w:val="TableParagraph"/>
              <w:ind w:left="85" w:right="329"/>
              <w:rPr>
                <w:sz w:val="24"/>
                <w:lang w:val="ru-RU"/>
              </w:rPr>
            </w:pPr>
            <w:r w:rsidRPr="001F3974">
              <w:rPr>
                <w:b/>
                <w:sz w:val="24"/>
                <w:lang w:val="ru-RU"/>
              </w:rPr>
              <w:t>Контактные данные исполнителя</w:t>
            </w:r>
            <w:r w:rsidRPr="00577DE6">
              <w:rPr>
                <w:sz w:val="24"/>
                <w:lang w:val="ru-RU"/>
              </w:rPr>
              <w:t xml:space="preserve">: </w:t>
            </w:r>
            <w:hyperlink r:id="rId12" w:history="1">
              <w:r w:rsidRPr="00655EF6">
                <w:rPr>
                  <w:rStyle w:val="a9"/>
                  <w:sz w:val="24"/>
                </w:rPr>
                <w:t>basharina</w:t>
              </w:r>
              <w:r w:rsidRPr="00655EF6">
                <w:rPr>
                  <w:rStyle w:val="a9"/>
                  <w:sz w:val="24"/>
                  <w:lang w:val="ru-RU"/>
                </w:rPr>
                <w:t>@</w:t>
              </w:r>
              <w:r w:rsidRPr="00655EF6">
                <w:rPr>
                  <w:rStyle w:val="a9"/>
                  <w:sz w:val="24"/>
                </w:rPr>
                <w:t>e</w:t>
              </w:r>
              <w:r w:rsidRPr="00655EF6">
                <w:rPr>
                  <w:rStyle w:val="a9"/>
                  <w:sz w:val="24"/>
                  <w:lang w:val="ru-RU"/>
                </w:rPr>
                <w:t>-</w:t>
              </w:r>
              <w:r w:rsidRPr="00655EF6">
                <w:rPr>
                  <w:rStyle w:val="a9"/>
                  <w:sz w:val="24"/>
                </w:rPr>
                <w:t>people</w:t>
              </w:r>
              <w:r w:rsidRPr="00655EF6">
                <w:rPr>
                  <w:rStyle w:val="a9"/>
                  <w:sz w:val="24"/>
                  <w:lang w:val="ru-RU"/>
                </w:rPr>
                <w:t>.</w:t>
              </w:r>
              <w:proofErr w:type="spellStart"/>
              <w:r w:rsidRPr="00655EF6">
                <w:rPr>
                  <w:rStyle w:val="a9"/>
                  <w:sz w:val="24"/>
                </w:rPr>
                <w:t>kz</w:t>
              </w:r>
              <w:proofErr w:type="spellEnd"/>
            </w:hyperlink>
            <w:r>
              <w:rPr>
                <w:sz w:val="24"/>
                <w:lang w:val="ru-RU"/>
              </w:rPr>
              <w:t xml:space="preserve"> </w:t>
            </w:r>
          </w:p>
          <w:p w14:paraId="56B2FF6A" w14:textId="3C4EC800" w:rsidR="00E715A5" w:rsidRPr="001F3974" w:rsidRDefault="00E715A5" w:rsidP="00E641E5">
            <w:pPr>
              <w:pStyle w:val="TableParagraph"/>
              <w:ind w:left="85" w:right="329"/>
              <w:rPr>
                <w:sz w:val="24"/>
                <w:szCs w:val="24"/>
                <w:lang w:val="ru-RU"/>
              </w:rPr>
            </w:pPr>
            <w:r w:rsidRPr="001F3974">
              <w:rPr>
                <w:sz w:val="24"/>
                <w:szCs w:val="24"/>
                <w:lang w:val="ru-RU"/>
              </w:rPr>
              <w:t>+7</w:t>
            </w:r>
            <w:r w:rsidR="0049025A">
              <w:rPr>
                <w:sz w:val="24"/>
                <w:szCs w:val="24"/>
                <w:lang w:val="ru-RU"/>
              </w:rPr>
              <w:t xml:space="preserve"> </w:t>
            </w:r>
            <w:r w:rsidRPr="001F3974">
              <w:rPr>
                <w:sz w:val="24"/>
                <w:szCs w:val="24"/>
                <w:lang w:val="ru-RU"/>
              </w:rPr>
              <w:t>(701)-741-56-71</w:t>
            </w:r>
          </w:p>
        </w:tc>
      </w:tr>
      <w:tr w:rsidR="00E641E5" w:rsidRPr="00A233C8" w14:paraId="478DC58A" w14:textId="77777777" w:rsidTr="00676CE0">
        <w:tc>
          <w:tcPr>
            <w:tcW w:w="2547" w:type="dxa"/>
          </w:tcPr>
          <w:p w14:paraId="21E0B88D" w14:textId="2CF16718" w:rsidR="00E641E5" w:rsidRDefault="00676CE0" w:rsidP="00E7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5B5">
              <w:rPr>
                <w:rFonts w:ascii="Times New Roman" w:hAnsi="Times New Roman" w:cs="Times New Roman"/>
                <w:sz w:val="24"/>
                <w:szCs w:val="24"/>
              </w:rPr>
              <w:t>Экспертиза предоставлена:</w:t>
            </w:r>
          </w:p>
        </w:tc>
        <w:tc>
          <w:tcPr>
            <w:tcW w:w="6946" w:type="dxa"/>
            <w:gridSpan w:val="3"/>
          </w:tcPr>
          <w:p w14:paraId="59DD72E8" w14:textId="52166182" w:rsidR="00E641E5" w:rsidRPr="00676CE0" w:rsidRDefault="00676CE0" w:rsidP="00676CE0">
            <w:pPr>
              <w:pStyle w:val="TableParagraph"/>
              <w:ind w:left="0" w:right="329"/>
              <w:rPr>
                <w:b/>
                <w:sz w:val="24"/>
                <w:szCs w:val="24"/>
                <w:lang w:val="ru-RU"/>
              </w:rPr>
            </w:pPr>
            <w:r w:rsidRPr="00676CE0">
              <w:rPr>
                <w:b/>
                <w:sz w:val="24"/>
                <w:szCs w:val="24"/>
                <w:lang w:val="ru-RU"/>
              </w:rPr>
              <w:t xml:space="preserve">Организация: </w:t>
            </w:r>
            <w:r w:rsidRPr="00B81C09">
              <w:rPr>
                <w:sz w:val="24"/>
                <w:szCs w:val="24"/>
                <w:lang w:val="ru-RU"/>
              </w:rPr>
              <w:t xml:space="preserve">АО </w:t>
            </w:r>
            <w:r>
              <w:rPr>
                <w:sz w:val="24"/>
                <w:szCs w:val="24"/>
                <w:lang w:val="ru-RU"/>
              </w:rPr>
              <w:t>«НАК «</w:t>
            </w:r>
            <w:proofErr w:type="spellStart"/>
            <w:r>
              <w:rPr>
                <w:sz w:val="24"/>
                <w:szCs w:val="24"/>
                <w:lang w:val="ru-RU"/>
              </w:rPr>
              <w:t>Казатампром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  <w:p w14:paraId="5193927E" w14:textId="3B62283C" w:rsidR="00676CE0" w:rsidRPr="00676CE0" w:rsidRDefault="00676CE0" w:rsidP="00676CE0">
            <w:pPr>
              <w:pStyle w:val="TableParagraph"/>
              <w:ind w:left="0" w:right="329"/>
              <w:rPr>
                <w:b/>
                <w:sz w:val="24"/>
                <w:szCs w:val="24"/>
                <w:lang w:val="ru-RU"/>
              </w:rPr>
            </w:pPr>
            <w:r w:rsidRPr="00676CE0">
              <w:rPr>
                <w:b/>
                <w:sz w:val="24"/>
                <w:szCs w:val="24"/>
                <w:lang w:val="ru-RU"/>
              </w:rPr>
              <w:t xml:space="preserve">Эксперт: </w:t>
            </w:r>
            <w:proofErr w:type="spellStart"/>
            <w:r w:rsidR="00B81C09" w:rsidRPr="00B81C09">
              <w:rPr>
                <w:sz w:val="24"/>
                <w:szCs w:val="24"/>
                <w:lang w:val="ru-RU"/>
              </w:rPr>
              <w:t>Кожахметова</w:t>
            </w:r>
            <w:proofErr w:type="spellEnd"/>
            <w:r w:rsidR="00B81C09" w:rsidRPr="00B81C0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B81C09" w:rsidRPr="00B81C09">
              <w:rPr>
                <w:sz w:val="24"/>
                <w:szCs w:val="24"/>
                <w:lang w:val="ru-RU"/>
              </w:rPr>
              <w:t>Ляззат</w:t>
            </w:r>
            <w:proofErr w:type="spellEnd"/>
          </w:p>
          <w:p w14:paraId="4514BC6F" w14:textId="4C28DB09" w:rsidR="00676CE0" w:rsidRPr="00676CE0" w:rsidRDefault="00676CE0" w:rsidP="00676CE0">
            <w:pPr>
              <w:pStyle w:val="TableParagraph"/>
              <w:ind w:left="0" w:right="329"/>
              <w:rPr>
                <w:b/>
                <w:sz w:val="24"/>
                <w:lang w:val="ru-RU"/>
              </w:rPr>
            </w:pPr>
            <w:r w:rsidRPr="00676CE0">
              <w:rPr>
                <w:b/>
                <w:sz w:val="24"/>
                <w:szCs w:val="24"/>
                <w:lang w:val="ru-RU"/>
              </w:rPr>
              <w:t>Контактные данные:</w:t>
            </w:r>
            <w:r w:rsidR="00B81C09">
              <w:rPr>
                <w:b/>
                <w:sz w:val="24"/>
                <w:szCs w:val="24"/>
                <w:lang w:val="ru-RU"/>
              </w:rPr>
              <w:t xml:space="preserve"> </w:t>
            </w:r>
            <w:r w:rsidR="00B81C09" w:rsidRPr="00B81C09">
              <w:rPr>
                <w:sz w:val="24"/>
                <w:szCs w:val="24"/>
                <w:lang w:val="ru-RU"/>
              </w:rPr>
              <w:t>lkozhakhmetova@kazatomprom.kz</w:t>
            </w:r>
          </w:p>
        </w:tc>
      </w:tr>
      <w:tr w:rsidR="00E715A5" w:rsidRPr="00A233C8" w14:paraId="23C1EC78" w14:textId="77777777" w:rsidTr="00676CE0">
        <w:tc>
          <w:tcPr>
            <w:tcW w:w="2547" w:type="dxa"/>
          </w:tcPr>
          <w:p w14:paraId="3125F7AE" w14:textId="77777777" w:rsidR="00E715A5" w:rsidRPr="00A233C8" w:rsidRDefault="00E715A5" w:rsidP="00E7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версии и год выпуска:</w:t>
            </w:r>
          </w:p>
        </w:tc>
        <w:tc>
          <w:tcPr>
            <w:tcW w:w="6946" w:type="dxa"/>
            <w:gridSpan w:val="3"/>
          </w:tcPr>
          <w:p w14:paraId="189B9578" w14:textId="77777777" w:rsidR="00E715A5" w:rsidRPr="00A233C8" w:rsidRDefault="00E715A5" w:rsidP="00E7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Версия 1, 2019 год</w:t>
            </w:r>
          </w:p>
        </w:tc>
      </w:tr>
      <w:tr w:rsidR="00E715A5" w:rsidRPr="00A233C8" w14:paraId="2C5518CD" w14:textId="77777777" w:rsidTr="00676CE0">
        <w:tc>
          <w:tcPr>
            <w:tcW w:w="2547" w:type="dxa"/>
          </w:tcPr>
          <w:p w14:paraId="61998332" w14:textId="77777777" w:rsidR="00E715A5" w:rsidRPr="00A233C8" w:rsidRDefault="00E715A5" w:rsidP="00E7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ориентировочного пересмотра:</w:t>
            </w:r>
          </w:p>
        </w:tc>
        <w:tc>
          <w:tcPr>
            <w:tcW w:w="6946" w:type="dxa"/>
            <w:gridSpan w:val="3"/>
          </w:tcPr>
          <w:p w14:paraId="594AF991" w14:textId="77777777" w:rsidR="00E715A5" w:rsidRPr="00A233C8" w:rsidRDefault="00E715A5" w:rsidP="00E7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</w:tbl>
    <w:p w14:paraId="57A5443E" w14:textId="77777777" w:rsidR="00A74FEE" w:rsidRDefault="00A74FEE" w:rsidP="0080534E">
      <w:pPr>
        <w:rPr>
          <w:rFonts w:ascii="Times New Roman" w:hAnsi="Times New Roman" w:cs="Times New Roman"/>
          <w:sz w:val="24"/>
          <w:szCs w:val="24"/>
        </w:rPr>
      </w:pPr>
    </w:p>
    <w:sectPr w:rsidR="00A74FEE" w:rsidSect="00A35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86C80"/>
    <w:multiLevelType w:val="hybridMultilevel"/>
    <w:tmpl w:val="64020236"/>
    <w:lvl w:ilvl="0" w:tplc="0419000F">
      <w:start w:val="1"/>
      <w:numFmt w:val="decimal"/>
      <w:lvlText w:val="%1."/>
      <w:lvlJc w:val="left"/>
      <w:pPr>
        <w:ind w:left="823" w:hanging="360"/>
      </w:p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" w15:restartNumberingAfterBreak="0">
    <w:nsid w:val="15BB5A33"/>
    <w:multiLevelType w:val="hybridMultilevel"/>
    <w:tmpl w:val="A4BE91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F2743D"/>
    <w:multiLevelType w:val="hybridMultilevel"/>
    <w:tmpl w:val="FD02E0F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94CC6"/>
    <w:multiLevelType w:val="hybridMultilevel"/>
    <w:tmpl w:val="1AA0B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76A12"/>
    <w:multiLevelType w:val="hybridMultilevel"/>
    <w:tmpl w:val="24D2F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02438"/>
    <w:multiLevelType w:val="hybridMultilevel"/>
    <w:tmpl w:val="896A14BE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3A853912"/>
    <w:multiLevelType w:val="hybridMultilevel"/>
    <w:tmpl w:val="3C40E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54EF3"/>
    <w:multiLevelType w:val="hybridMultilevel"/>
    <w:tmpl w:val="EE06F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F5351F"/>
    <w:multiLevelType w:val="hybridMultilevel"/>
    <w:tmpl w:val="3D96EF62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4AF969D1"/>
    <w:multiLevelType w:val="hybridMultilevel"/>
    <w:tmpl w:val="636A6A2E"/>
    <w:lvl w:ilvl="0" w:tplc="0419000F">
      <w:start w:val="1"/>
      <w:numFmt w:val="decimal"/>
      <w:lvlText w:val="%1."/>
      <w:lvlJc w:val="left"/>
      <w:pPr>
        <w:ind w:left="820" w:hanging="360"/>
      </w:p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0" w15:restartNumberingAfterBreak="0">
    <w:nsid w:val="4EF72C28"/>
    <w:multiLevelType w:val="hybridMultilevel"/>
    <w:tmpl w:val="1AAC949A"/>
    <w:lvl w:ilvl="0" w:tplc="0419000F">
      <w:start w:val="1"/>
      <w:numFmt w:val="decimal"/>
      <w:lvlText w:val="%1."/>
      <w:lvlJc w:val="left"/>
      <w:pPr>
        <w:ind w:left="823" w:hanging="360"/>
      </w:p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1" w15:restartNumberingAfterBreak="0">
    <w:nsid w:val="510B54B1"/>
    <w:multiLevelType w:val="hybridMultilevel"/>
    <w:tmpl w:val="C1A0C7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45723C3"/>
    <w:multiLevelType w:val="hybridMultilevel"/>
    <w:tmpl w:val="F4CAAB52"/>
    <w:lvl w:ilvl="0" w:tplc="0419000F">
      <w:start w:val="1"/>
      <w:numFmt w:val="decimal"/>
      <w:lvlText w:val="%1."/>
      <w:lvlJc w:val="left"/>
      <w:pPr>
        <w:ind w:left="820" w:hanging="360"/>
      </w:p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3" w15:restartNumberingAfterBreak="0">
    <w:nsid w:val="6B475082"/>
    <w:multiLevelType w:val="hybridMultilevel"/>
    <w:tmpl w:val="AB1E1D06"/>
    <w:lvl w:ilvl="0" w:tplc="C9AE9676">
      <w:start w:val="3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F30759"/>
    <w:multiLevelType w:val="hybridMultilevel"/>
    <w:tmpl w:val="18B42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783D78"/>
    <w:multiLevelType w:val="hybridMultilevel"/>
    <w:tmpl w:val="06066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9729ED"/>
    <w:multiLevelType w:val="hybridMultilevel"/>
    <w:tmpl w:val="38F46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4"/>
  </w:num>
  <w:num w:numId="5">
    <w:abstractNumId w:val="16"/>
  </w:num>
  <w:num w:numId="6">
    <w:abstractNumId w:val="1"/>
  </w:num>
  <w:num w:numId="7">
    <w:abstractNumId w:val="8"/>
  </w:num>
  <w:num w:numId="8">
    <w:abstractNumId w:val="7"/>
  </w:num>
  <w:num w:numId="9">
    <w:abstractNumId w:val="13"/>
  </w:num>
  <w:num w:numId="10">
    <w:abstractNumId w:val="4"/>
  </w:num>
  <w:num w:numId="11">
    <w:abstractNumId w:val="10"/>
  </w:num>
  <w:num w:numId="12">
    <w:abstractNumId w:val="12"/>
  </w:num>
  <w:num w:numId="13">
    <w:abstractNumId w:val="5"/>
  </w:num>
  <w:num w:numId="14">
    <w:abstractNumId w:val="11"/>
  </w:num>
  <w:num w:numId="15">
    <w:abstractNumId w:val="2"/>
  </w:num>
  <w:num w:numId="16">
    <w:abstractNumId w:val="3"/>
  </w:num>
  <w:num w:numId="17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3C8"/>
    <w:rsid w:val="00003276"/>
    <w:rsid w:val="0003606D"/>
    <w:rsid w:val="00037FE6"/>
    <w:rsid w:val="00051379"/>
    <w:rsid w:val="000578E3"/>
    <w:rsid w:val="00060062"/>
    <w:rsid w:val="00060D11"/>
    <w:rsid w:val="000612C1"/>
    <w:rsid w:val="00072ACD"/>
    <w:rsid w:val="00074829"/>
    <w:rsid w:val="00075984"/>
    <w:rsid w:val="000A205F"/>
    <w:rsid w:val="000A3478"/>
    <w:rsid w:val="000A42B6"/>
    <w:rsid w:val="000C7D6E"/>
    <w:rsid w:val="000E78FF"/>
    <w:rsid w:val="001002D1"/>
    <w:rsid w:val="001212E7"/>
    <w:rsid w:val="00130977"/>
    <w:rsid w:val="00130D3E"/>
    <w:rsid w:val="001422D3"/>
    <w:rsid w:val="001542B4"/>
    <w:rsid w:val="001641EE"/>
    <w:rsid w:val="001826C5"/>
    <w:rsid w:val="00185712"/>
    <w:rsid w:val="0019165D"/>
    <w:rsid w:val="0019358B"/>
    <w:rsid w:val="001A32DA"/>
    <w:rsid w:val="001B5A11"/>
    <w:rsid w:val="001D6C20"/>
    <w:rsid w:val="001F3974"/>
    <w:rsid w:val="002037A7"/>
    <w:rsid w:val="002123FC"/>
    <w:rsid w:val="00212862"/>
    <w:rsid w:val="00212EEF"/>
    <w:rsid w:val="002230CD"/>
    <w:rsid w:val="00234423"/>
    <w:rsid w:val="002430E6"/>
    <w:rsid w:val="002548CD"/>
    <w:rsid w:val="00262E93"/>
    <w:rsid w:val="002748B4"/>
    <w:rsid w:val="002923E7"/>
    <w:rsid w:val="002A1AB0"/>
    <w:rsid w:val="002A5260"/>
    <w:rsid w:val="002C5E43"/>
    <w:rsid w:val="002C6342"/>
    <w:rsid w:val="002D0C28"/>
    <w:rsid w:val="002D6D53"/>
    <w:rsid w:val="002F67AA"/>
    <w:rsid w:val="002F6F23"/>
    <w:rsid w:val="00301139"/>
    <w:rsid w:val="00305511"/>
    <w:rsid w:val="003256C8"/>
    <w:rsid w:val="00327B3F"/>
    <w:rsid w:val="0037312E"/>
    <w:rsid w:val="003769D9"/>
    <w:rsid w:val="00383C08"/>
    <w:rsid w:val="00394B44"/>
    <w:rsid w:val="00397EFE"/>
    <w:rsid w:val="003A1394"/>
    <w:rsid w:val="003F4B26"/>
    <w:rsid w:val="003F6C28"/>
    <w:rsid w:val="00403B93"/>
    <w:rsid w:val="00426415"/>
    <w:rsid w:val="004322B3"/>
    <w:rsid w:val="00454807"/>
    <w:rsid w:val="004638AE"/>
    <w:rsid w:val="00470369"/>
    <w:rsid w:val="004727EA"/>
    <w:rsid w:val="0047575A"/>
    <w:rsid w:val="00475A68"/>
    <w:rsid w:val="0048462C"/>
    <w:rsid w:val="0049025A"/>
    <w:rsid w:val="004951F3"/>
    <w:rsid w:val="004B6A00"/>
    <w:rsid w:val="004C7BA7"/>
    <w:rsid w:val="004E7664"/>
    <w:rsid w:val="004F294E"/>
    <w:rsid w:val="0050058D"/>
    <w:rsid w:val="00514736"/>
    <w:rsid w:val="005219D5"/>
    <w:rsid w:val="00525973"/>
    <w:rsid w:val="0052616E"/>
    <w:rsid w:val="00530DC8"/>
    <w:rsid w:val="00531930"/>
    <w:rsid w:val="00534F19"/>
    <w:rsid w:val="005455FB"/>
    <w:rsid w:val="005649BE"/>
    <w:rsid w:val="0057414C"/>
    <w:rsid w:val="00577D71"/>
    <w:rsid w:val="00577DE6"/>
    <w:rsid w:val="00577F49"/>
    <w:rsid w:val="0058695B"/>
    <w:rsid w:val="00590948"/>
    <w:rsid w:val="0059179D"/>
    <w:rsid w:val="0059730B"/>
    <w:rsid w:val="005A13CE"/>
    <w:rsid w:val="005A62BE"/>
    <w:rsid w:val="005B40C1"/>
    <w:rsid w:val="005C26BE"/>
    <w:rsid w:val="005D5D3E"/>
    <w:rsid w:val="00622EF1"/>
    <w:rsid w:val="006242C0"/>
    <w:rsid w:val="00646E6D"/>
    <w:rsid w:val="00653AE0"/>
    <w:rsid w:val="006702DC"/>
    <w:rsid w:val="00676CE0"/>
    <w:rsid w:val="00685413"/>
    <w:rsid w:val="00694908"/>
    <w:rsid w:val="006B6D2F"/>
    <w:rsid w:val="006C2B74"/>
    <w:rsid w:val="006E3EFA"/>
    <w:rsid w:val="006F0160"/>
    <w:rsid w:val="006F0809"/>
    <w:rsid w:val="006F2853"/>
    <w:rsid w:val="0072684E"/>
    <w:rsid w:val="00756B70"/>
    <w:rsid w:val="00782A24"/>
    <w:rsid w:val="00782EE7"/>
    <w:rsid w:val="00796A7F"/>
    <w:rsid w:val="0079777E"/>
    <w:rsid w:val="007D72CC"/>
    <w:rsid w:val="007E13F5"/>
    <w:rsid w:val="007F4B44"/>
    <w:rsid w:val="007F7760"/>
    <w:rsid w:val="0080534E"/>
    <w:rsid w:val="00847E25"/>
    <w:rsid w:val="00863E63"/>
    <w:rsid w:val="00890B2A"/>
    <w:rsid w:val="00892759"/>
    <w:rsid w:val="008B4BC8"/>
    <w:rsid w:val="008B7212"/>
    <w:rsid w:val="008C2F54"/>
    <w:rsid w:val="008D76DE"/>
    <w:rsid w:val="008E73E1"/>
    <w:rsid w:val="00901539"/>
    <w:rsid w:val="0090463E"/>
    <w:rsid w:val="00914EF1"/>
    <w:rsid w:val="00930ECF"/>
    <w:rsid w:val="00936BF2"/>
    <w:rsid w:val="00947326"/>
    <w:rsid w:val="0095575F"/>
    <w:rsid w:val="009642B1"/>
    <w:rsid w:val="00975A3E"/>
    <w:rsid w:val="009800C7"/>
    <w:rsid w:val="00981CB4"/>
    <w:rsid w:val="009832FB"/>
    <w:rsid w:val="009978C9"/>
    <w:rsid w:val="009B4400"/>
    <w:rsid w:val="009C6456"/>
    <w:rsid w:val="009D69C3"/>
    <w:rsid w:val="009E014B"/>
    <w:rsid w:val="009E0C3A"/>
    <w:rsid w:val="009F7846"/>
    <w:rsid w:val="00A066D4"/>
    <w:rsid w:val="00A174F3"/>
    <w:rsid w:val="00A22449"/>
    <w:rsid w:val="00A233C8"/>
    <w:rsid w:val="00A357CD"/>
    <w:rsid w:val="00A44B2A"/>
    <w:rsid w:val="00A45C22"/>
    <w:rsid w:val="00A60F52"/>
    <w:rsid w:val="00A74FEE"/>
    <w:rsid w:val="00A803BC"/>
    <w:rsid w:val="00A85FB2"/>
    <w:rsid w:val="00A940DD"/>
    <w:rsid w:val="00AA1D36"/>
    <w:rsid w:val="00AA5E9C"/>
    <w:rsid w:val="00AD64AC"/>
    <w:rsid w:val="00AE4EFB"/>
    <w:rsid w:val="00AF098C"/>
    <w:rsid w:val="00B00501"/>
    <w:rsid w:val="00B07E65"/>
    <w:rsid w:val="00B1363E"/>
    <w:rsid w:val="00B305BF"/>
    <w:rsid w:val="00B30E73"/>
    <w:rsid w:val="00B63C0D"/>
    <w:rsid w:val="00B6443C"/>
    <w:rsid w:val="00B650EC"/>
    <w:rsid w:val="00B71CC0"/>
    <w:rsid w:val="00B81C09"/>
    <w:rsid w:val="00B84CC3"/>
    <w:rsid w:val="00BA35DD"/>
    <w:rsid w:val="00BA7A71"/>
    <w:rsid w:val="00BB33E1"/>
    <w:rsid w:val="00BE21E4"/>
    <w:rsid w:val="00BE7E84"/>
    <w:rsid w:val="00BF41FD"/>
    <w:rsid w:val="00BF6EB3"/>
    <w:rsid w:val="00BF6FAB"/>
    <w:rsid w:val="00C02859"/>
    <w:rsid w:val="00C07BC7"/>
    <w:rsid w:val="00C27D3C"/>
    <w:rsid w:val="00C44F02"/>
    <w:rsid w:val="00C5335E"/>
    <w:rsid w:val="00C55EAC"/>
    <w:rsid w:val="00C565FE"/>
    <w:rsid w:val="00C6501A"/>
    <w:rsid w:val="00C679BA"/>
    <w:rsid w:val="00C73A44"/>
    <w:rsid w:val="00C73BCB"/>
    <w:rsid w:val="00CA72F5"/>
    <w:rsid w:val="00CB4900"/>
    <w:rsid w:val="00CC179D"/>
    <w:rsid w:val="00CC28B4"/>
    <w:rsid w:val="00CD6CC1"/>
    <w:rsid w:val="00CE50A1"/>
    <w:rsid w:val="00CE5CE2"/>
    <w:rsid w:val="00D33F11"/>
    <w:rsid w:val="00D36E1B"/>
    <w:rsid w:val="00D4701C"/>
    <w:rsid w:val="00D5437A"/>
    <w:rsid w:val="00D63AE7"/>
    <w:rsid w:val="00D81F91"/>
    <w:rsid w:val="00D94D92"/>
    <w:rsid w:val="00DC6E58"/>
    <w:rsid w:val="00DE477B"/>
    <w:rsid w:val="00DE7D93"/>
    <w:rsid w:val="00DF6195"/>
    <w:rsid w:val="00E031E3"/>
    <w:rsid w:val="00E03F35"/>
    <w:rsid w:val="00E15F56"/>
    <w:rsid w:val="00E37001"/>
    <w:rsid w:val="00E37F33"/>
    <w:rsid w:val="00E641E5"/>
    <w:rsid w:val="00E715A5"/>
    <w:rsid w:val="00E74805"/>
    <w:rsid w:val="00E81F67"/>
    <w:rsid w:val="00E83725"/>
    <w:rsid w:val="00E945A9"/>
    <w:rsid w:val="00EA69AB"/>
    <w:rsid w:val="00EB22FF"/>
    <w:rsid w:val="00EB5878"/>
    <w:rsid w:val="00EC08C1"/>
    <w:rsid w:val="00EE159A"/>
    <w:rsid w:val="00EF048D"/>
    <w:rsid w:val="00EF5664"/>
    <w:rsid w:val="00F0703F"/>
    <w:rsid w:val="00F574C2"/>
    <w:rsid w:val="00F839AD"/>
    <w:rsid w:val="00F86BBA"/>
    <w:rsid w:val="00F9384C"/>
    <w:rsid w:val="00FA4B27"/>
    <w:rsid w:val="00FA5F1D"/>
    <w:rsid w:val="00FD583B"/>
    <w:rsid w:val="00FD5ABE"/>
    <w:rsid w:val="00FE5195"/>
    <w:rsid w:val="00FF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68231"/>
  <w15:docId w15:val="{15E7BA26-D7BC-45C2-8352-93438AF02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7CD"/>
  </w:style>
  <w:style w:type="paragraph" w:styleId="1">
    <w:name w:val="heading 1"/>
    <w:basedOn w:val="a"/>
    <w:link w:val="10"/>
    <w:uiPriority w:val="9"/>
    <w:qFormat/>
    <w:rsid w:val="00A74FEE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F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F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33C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aliases w:val="Bullets,References,List Paragraph (numbered (a)),NUMBERED PARAGRAPH,List Paragraph 1,List_Paragraph,Multilevel para_II,Akapit z listą BS,IBL List Paragraph,List Paragraph nowy,Numbered List Paragraph,Bullet1,Numbered list,List Paragraph1"/>
    <w:basedOn w:val="a"/>
    <w:link w:val="a5"/>
    <w:uiPriority w:val="34"/>
    <w:qFormat/>
    <w:rsid w:val="00A233C8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646E6D"/>
    <w:pPr>
      <w:widowControl w:val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7">
    <w:name w:val="Основной текст Знак"/>
    <w:basedOn w:val="a0"/>
    <w:link w:val="a6"/>
    <w:uiPriority w:val="1"/>
    <w:rsid w:val="00646E6D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646E6D"/>
    <w:pPr>
      <w:widowControl w:val="0"/>
      <w:ind w:left="103"/>
      <w:jc w:val="left"/>
    </w:pPr>
    <w:rPr>
      <w:rFonts w:ascii="Times New Roman" w:eastAsia="Times New Roman" w:hAnsi="Times New Roman" w:cs="Times New Roman"/>
      <w:lang w:val="en-US"/>
    </w:rPr>
  </w:style>
  <w:style w:type="paragraph" w:styleId="a8">
    <w:name w:val="Normal (Web)"/>
    <w:basedOn w:val="a"/>
    <w:uiPriority w:val="99"/>
    <w:unhideWhenUsed/>
    <w:rsid w:val="00A74FE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74FE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74F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74FE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74FE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74F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74FE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-bold">
    <w:name w:val="h-bold"/>
    <w:basedOn w:val="a"/>
    <w:rsid w:val="00A74FE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iagramtop">
    <w:name w:val="diagram_top"/>
    <w:basedOn w:val="a0"/>
    <w:rsid w:val="00A74FEE"/>
  </w:style>
  <w:style w:type="character" w:customStyle="1" w:styleId="diagrambtm">
    <w:name w:val="diagram_btm"/>
    <w:basedOn w:val="a0"/>
    <w:rsid w:val="00A74FEE"/>
  </w:style>
  <w:style w:type="paragraph" w:styleId="ac">
    <w:name w:val="annotation text"/>
    <w:basedOn w:val="a"/>
    <w:link w:val="ad"/>
    <w:uiPriority w:val="99"/>
    <w:unhideWhenUsed/>
    <w:rsid w:val="008C2F54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d">
    <w:name w:val="Текст примечания Знак"/>
    <w:basedOn w:val="a0"/>
    <w:link w:val="ac"/>
    <w:uiPriority w:val="99"/>
    <w:rsid w:val="008C2F5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e">
    <w:name w:val="annotation reference"/>
    <w:basedOn w:val="a0"/>
    <w:uiPriority w:val="99"/>
    <w:semiHidden/>
    <w:unhideWhenUsed/>
    <w:rsid w:val="00FF68CF"/>
    <w:rPr>
      <w:sz w:val="16"/>
      <w:szCs w:val="16"/>
    </w:rPr>
  </w:style>
  <w:style w:type="paragraph" w:styleId="af">
    <w:name w:val="annotation subject"/>
    <w:basedOn w:val="ac"/>
    <w:next w:val="ac"/>
    <w:link w:val="af0"/>
    <w:uiPriority w:val="99"/>
    <w:semiHidden/>
    <w:unhideWhenUsed/>
    <w:rsid w:val="00FF68CF"/>
    <w:pPr>
      <w:widowControl/>
      <w:jc w:val="both"/>
    </w:pPr>
    <w:rPr>
      <w:rFonts w:asciiTheme="minorHAnsi" w:eastAsiaTheme="minorHAnsi" w:hAnsiTheme="minorHAnsi" w:cstheme="minorBidi"/>
      <w:b/>
      <w:bCs/>
      <w:lang w:val="ru-RU"/>
    </w:rPr>
  </w:style>
  <w:style w:type="character" w:customStyle="1" w:styleId="af0">
    <w:name w:val="Тема примечания Знак"/>
    <w:basedOn w:val="ad"/>
    <w:link w:val="af"/>
    <w:uiPriority w:val="99"/>
    <w:semiHidden/>
    <w:rsid w:val="00FF68C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customStyle="1" w:styleId="11">
    <w:name w:val="Сетка таблицы1"/>
    <w:basedOn w:val="a1"/>
    <w:next w:val="a3"/>
    <w:uiPriority w:val="39"/>
    <w:rsid w:val="005A13C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Абзац списка Знак"/>
    <w:aliases w:val="Bullets Знак,References Знак,List Paragraph (numbered (a)) Знак,NUMBERED PARAGRAPH Знак,List Paragraph 1 Знак,List_Paragraph Знак,Multilevel para_II Знак,Akapit z listą BS Знак,IBL List Paragraph Знак,List Paragraph nowy Знак"/>
    <w:link w:val="a4"/>
    <w:uiPriority w:val="34"/>
    <w:qFormat/>
    <w:rsid w:val="00223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3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2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1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7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8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27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66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56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7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55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65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259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578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9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4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0%BE%D0%BD%D1%8F%D1%82%D0%B8%D0%B5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asharina@e-people.k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u.wikipedia.org/wiki/%D0%9C%D0%B5%D0%BD%D0%B5%D0%B4%D0%B6%D0%BC%D0%B5%D0%BD%D1%82" TargetMode="External"/><Relationship Id="rId5" Type="http://schemas.openxmlformats.org/officeDocument/2006/relationships/styles" Target="styles.xml"/><Relationship Id="rId10" Type="http://schemas.openxmlformats.org/officeDocument/2006/relationships/hyperlink" Target="https://ru.wikipedia.org/wiki/%D0%AD%D0%BA%D1%81%D0%BF%D0%B5%D1%80%D1%82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ru.wikipedia.org/wiki/%D0%90%D0%BA%D1%81%D0%B8%D0%BE%D0%BB%D0%BE%D0%B3%D0%B8%D1%8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CAB2532EC3CE4B8B11EF1AD238A616" ma:contentTypeVersion="0" ma:contentTypeDescription="Create a new document." ma:contentTypeScope="" ma:versionID="abcb78b8ff20ef1731ee8e753bfebdd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95F0BC-F6E4-4358-9F5C-E7BB7E4169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062175-3481-428F-8B9B-8788268EC5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6E4311-39FE-4E5D-BFEF-70FF0E21B6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10</Pages>
  <Words>2326</Words>
  <Characters>13261</Characters>
  <Application>Microsoft Office Word</Application>
  <DocSecurity>0</DocSecurity>
  <Lines>110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2020-05-02T13:57:00Z</dcterms:created>
  <dcterms:modified xsi:type="dcterms:W3CDTF">2020-05-02T14:19:00Z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0x01010065CAB2532EC3CE4B8B11EF1AD238A616</vt:lpwstr>
  </property>
</Properties>
</file>